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789" w:rsidRPr="00DD4D32" w:rsidRDefault="00455789" w:rsidP="0030370E">
      <w:pPr>
        <w:pStyle w:val="Titel"/>
        <w:ind w:right="-442"/>
        <w:jc w:val="left"/>
        <w:rPr>
          <w:rFonts w:ascii="Arial" w:hAnsi="Arial" w:cs="Arial"/>
          <w:b w:val="0"/>
          <w:color w:val="00573D"/>
          <w:sz w:val="28"/>
          <w:szCs w:val="28"/>
          <w:lang w:val="en-GB"/>
        </w:rPr>
      </w:pPr>
      <w:bookmarkStart w:id="0" w:name="_GoBack"/>
      <w:bookmarkEnd w:id="0"/>
      <w:r w:rsidRPr="00DD4D32">
        <w:rPr>
          <w:rFonts w:ascii="Arial" w:eastAsia="Arial" w:hAnsi="Arial" w:cs="Arial"/>
          <w:b w:val="0"/>
          <w:color w:val="00573D"/>
          <w:sz w:val="28"/>
          <w:lang w:val="en-GB"/>
        </w:rPr>
        <w:t>Press release</w:t>
      </w:r>
      <w:r w:rsidRPr="00DD4D32">
        <w:rPr>
          <w:rFonts w:ascii="Arial" w:eastAsia="Arial" w:hAnsi="Arial" w:cs="Arial"/>
          <w:b w:val="0"/>
          <w:color w:val="00573D"/>
          <w:sz w:val="28"/>
          <w:lang w:val="en-GB"/>
        </w:rPr>
        <w:tab/>
      </w:r>
      <w:r w:rsidRPr="00DD4D32">
        <w:rPr>
          <w:rFonts w:ascii="Arial" w:eastAsia="Arial" w:hAnsi="Arial" w:cs="Arial"/>
          <w:b w:val="0"/>
          <w:color w:val="00573D"/>
          <w:sz w:val="28"/>
          <w:lang w:val="en-GB"/>
        </w:rPr>
        <w:tab/>
      </w:r>
      <w:r w:rsidRPr="00DD4D32">
        <w:rPr>
          <w:rFonts w:ascii="Arial" w:eastAsia="Arial" w:hAnsi="Arial" w:cs="Arial"/>
          <w:b w:val="0"/>
          <w:color w:val="00573D"/>
          <w:sz w:val="28"/>
          <w:lang w:val="en-GB"/>
        </w:rPr>
        <w:tab/>
      </w:r>
      <w:r w:rsidRPr="00DD4D32">
        <w:rPr>
          <w:rFonts w:ascii="Arial" w:eastAsia="Arial" w:hAnsi="Arial" w:cs="Arial"/>
          <w:b w:val="0"/>
          <w:color w:val="00573D"/>
          <w:sz w:val="28"/>
          <w:lang w:val="en-GB"/>
        </w:rPr>
        <w:tab/>
      </w:r>
      <w:r w:rsidRPr="00DD4D32">
        <w:rPr>
          <w:rFonts w:ascii="Arial" w:eastAsia="Arial" w:hAnsi="Arial" w:cs="Arial"/>
          <w:b w:val="0"/>
          <w:color w:val="00573D"/>
          <w:sz w:val="28"/>
          <w:lang w:val="en-GB"/>
        </w:rPr>
        <w:tab/>
      </w:r>
      <w:r w:rsidRPr="00DD4D32">
        <w:rPr>
          <w:rFonts w:ascii="Arial" w:eastAsia="Arial" w:hAnsi="Arial" w:cs="Arial"/>
          <w:b w:val="0"/>
          <w:color w:val="00573D"/>
          <w:sz w:val="28"/>
          <w:lang w:val="en-GB"/>
        </w:rPr>
        <w:tab/>
      </w:r>
      <w:r w:rsidRPr="00DD4D32">
        <w:rPr>
          <w:rFonts w:ascii="Arial" w:eastAsia="Arial" w:hAnsi="Arial" w:cs="Arial"/>
          <w:b w:val="0"/>
          <w:color w:val="00573D"/>
          <w:sz w:val="28"/>
          <w:lang w:val="en-GB"/>
        </w:rPr>
        <w:tab/>
      </w:r>
    </w:p>
    <w:p w:rsidR="00455789" w:rsidRPr="00DD4D32" w:rsidRDefault="00455789" w:rsidP="0030370E">
      <w:pPr>
        <w:autoSpaceDE w:val="0"/>
        <w:autoSpaceDN w:val="0"/>
        <w:adjustRightInd w:val="0"/>
        <w:jc w:val="both"/>
        <w:rPr>
          <w:rFonts w:ascii="Arial" w:hAnsi="Arial" w:cs="Arial"/>
          <w:sz w:val="20"/>
          <w:szCs w:val="20"/>
          <w:lang w:val="en-GB"/>
        </w:rPr>
      </w:pPr>
    </w:p>
    <w:p w:rsidR="00455789" w:rsidRDefault="00455789" w:rsidP="0030370E">
      <w:pPr>
        <w:pBdr>
          <w:bottom w:val="single" w:sz="2" w:space="1" w:color="808080"/>
        </w:pBdr>
        <w:jc w:val="both"/>
        <w:rPr>
          <w:rFonts w:ascii="Arial" w:eastAsia="Arial" w:hAnsi="Arial" w:cs="Arial"/>
          <w:color w:val="00573D"/>
          <w:sz w:val="28"/>
          <w:lang w:val="en-GB"/>
        </w:rPr>
      </w:pPr>
      <w:r w:rsidRPr="00DD4D32">
        <w:rPr>
          <w:rFonts w:ascii="Arial" w:eastAsia="Arial" w:hAnsi="Arial" w:cs="Arial"/>
          <w:color w:val="00573D"/>
          <w:sz w:val="28"/>
          <w:lang w:val="en-GB"/>
        </w:rPr>
        <w:t xml:space="preserve">Union </w:t>
      </w:r>
      <w:proofErr w:type="spellStart"/>
      <w:r w:rsidRPr="00DD4D32">
        <w:rPr>
          <w:rFonts w:ascii="Arial" w:eastAsia="Arial" w:hAnsi="Arial" w:cs="Arial"/>
          <w:color w:val="00573D"/>
          <w:sz w:val="28"/>
          <w:lang w:val="en-GB"/>
        </w:rPr>
        <w:t>Bancaire</w:t>
      </w:r>
      <w:proofErr w:type="spellEnd"/>
      <w:r w:rsidRPr="00DD4D32">
        <w:rPr>
          <w:rFonts w:ascii="Arial" w:eastAsia="Arial" w:hAnsi="Arial" w:cs="Arial"/>
          <w:color w:val="00573D"/>
          <w:sz w:val="28"/>
          <w:lang w:val="en-GB"/>
        </w:rPr>
        <w:t xml:space="preserve"> </w:t>
      </w:r>
      <w:proofErr w:type="spellStart"/>
      <w:r w:rsidRPr="00DD4D32">
        <w:rPr>
          <w:rFonts w:ascii="Arial" w:eastAsia="Arial" w:hAnsi="Arial" w:cs="Arial"/>
          <w:color w:val="00573D"/>
          <w:sz w:val="28"/>
          <w:lang w:val="en-GB"/>
        </w:rPr>
        <w:t>Privée</w:t>
      </w:r>
      <w:proofErr w:type="spellEnd"/>
      <w:r w:rsidRPr="00DD4D32">
        <w:rPr>
          <w:rFonts w:ascii="Arial" w:eastAsia="Arial" w:hAnsi="Arial" w:cs="Arial"/>
          <w:color w:val="00573D"/>
          <w:sz w:val="28"/>
          <w:lang w:val="en-GB"/>
        </w:rPr>
        <w:t xml:space="preserve"> </w:t>
      </w:r>
      <w:r w:rsidR="002314A1">
        <w:rPr>
          <w:rFonts w:ascii="Arial" w:eastAsia="Arial" w:hAnsi="Arial" w:cs="Arial"/>
          <w:color w:val="00573D"/>
          <w:sz w:val="28"/>
          <w:lang w:val="en-GB"/>
        </w:rPr>
        <w:t xml:space="preserve">and Partners Group join forces to deliver innovative new </w:t>
      </w:r>
      <w:r w:rsidR="00122AB9">
        <w:rPr>
          <w:rFonts w:ascii="Arial" w:eastAsia="Arial" w:hAnsi="Arial" w:cs="Arial"/>
          <w:color w:val="00573D"/>
          <w:sz w:val="28"/>
          <w:lang w:val="en-GB"/>
        </w:rPr>
        <w:t>fixed income offering</w:t>
      </w:r>
      <w:r w:rsidR="00B62D2A">
        <w:rPr>
          <w:rFonts w:ascii="Arial" w:eastAsia="Arial" w:hAnsi="Arial" w:cs="Arial"/>
          <w:color w:val="00573D"/>
          <w:sz w:val="28"/>
          <w:lang w:val="en-GB"/>
        </w:rPr>
        <w:t xml:space="preserve"> </w:t>
      </w:r>
    </w:p>
    <w:p w:rsidR="00EC7840" w:rsidRPr="00DD4D32" w:rsidRDefault="00EC7840" w:rsidP="0030370E">
      <w:pPr>
        <w:pBdr>
          <w:bottom w:val="single" w:sz="2" w:space="1" w:color="808080"/>
        </w:pBdr>
        <w:jc w:val="both"/>
        <w:rPr>
          <w:rFonts w:ascii="Arial" w:hAnsi="Arial" w:cs="Arial"/>
          <w:sz w:val="20"/>
          <w:szCs w:val="20"/>
          <w:lang w:val="en-GB"/>
        </w:rPr>
      </w:pPr>
    </w:p>
    <w:p w:rsidR="0064583E" w:rsidRPr="00DD4D32" w:rsidRDefault="0064583E" w:rsidP="0030370E">
      <w:pPr>
        <w:autoSpaceDE w:val="0"/>
        <w:autoSpaceDN w:val="0"/>
        <w:adjustRightInd w:val="0"/>
        <w:jc w:val="both"/>
        <w:rPr>
          <w:rFonts w:ascii="Arial" w:hAnsi="Arial" w:cs="Arial"/>
          <w:color w:val="000000"/>
          <w:sz w:val="16"/>
          <w:szCs w:val="16"/>
          <w:lang w:val="en-GB"/>
        </w:rPr>
      </w:pPr>
    </w:p>
    <w:p w:rsidR="00AE22D9" w:rsidRPr="000605BA" w:rsidRDefault="00EE0AE2" w:rsidP="00331A5D">
      <w:pPr>
        <w:jc w:val="both"/>
        <w:rPr>
          <w:rFonts w:ascii="Arial" w:eastAsia="PMingLiU" w:hAnsi="Arial" w:cs="Arial"/>
          <w:sz w:val="20"/>
          <w:szCs w:val="20"/>
          <w:lang w:val="en-GB" w:eastAsia="zh-TW"/>
        </w:rPr>
      </w:pPr>
      <w:r w:rsidRPr="000605BA">
        <w:rPr>
          <w:rFonts w:ascii="Arial" w:eastAsia="Arial" w:hAnsi="Arial" w:cs="Arial"/>
          <w:sz w:val="20"/>
          <w:szCs w:val="20"/>
          <w:lang w:val="en-GB"/>
        </w:rPr>
        <w:t>Geneva</w:t>
      </w:r>
      <w:r w:rsidR="0030517F">
        <w:rPr>
          <w:rFonts w:ascii="Arial" w:eastAsia="Arial" w:hAnsi="Arial" w:cs="Arial"/>
          <w:sz w:val="20"/>
          <w:szCs w:val="20"/>
          <w:lang w:val="en-GB"/>
        </w:rPr>
        <w:t xml:space="preserve"> and </w:t>
      </w:r>
      <w:proofErr w:type="spellStart"/>
      <w:r w:rsidR="0030517F">
        <w:rPr>
          <w:rFonts w:ascii="Arial" w:eastAsia="Arial" w:hAnsi="Arial" w:cs="Arial"/>
          <w:sz w:val="20"/>
          <w:szCs w:val="20"/>
          <w:lang w:val="en-GB"/>
        </w:rPr>
        <w:t>Baar</w:t>
      </w:r>
      <w:proofErr w:type="spellEnd"/>
      <w:r w:rsidR="0030517F">
        <w:rPr>
          <w:rFonts w:ascii="Arial" w:eastAsia="Arial" w:hAnsi="Arial" w:cs="Arial"/>
          <w:sz w:val="20"/>
          <w:szCs w:val="20"/>
          <w:lang w:val="en-GB"/>
        </w:rPr>
        <w:t>-Zug</w:t>
      </w:r>
      <w:r w:rsidRPr="000605BA">
        <w:rPr>
          <w:rFonts w:ascii="Arial" w:eastAsia="Arial" w:hAnsi="Arial" w:cs="Arial"/>
          <w:sz w:val="20"/>
          <w:szCs w:val="20"/>
          <w:lang w:val="en-GB"/>
        </w:rPr>
        <w:t xml:space="preserve">, </w:t>
      </w:r>
      <w:r w:rsidR="00D354CC">
        <w:rPr>
          <w:rFonts w:ascii="Arial" w:eastAsia="Arial" w:hAnsi="Arial" w:cs="Arial"/>
          <w:sz w:val="20"/>
          <w:szCs w:val="20"/>
          <w:lang w:val="en-GB"/>
        </w:rPr>
        <w:t>17</w:t>
      </w:r>
      <w:r w:rsidR="00A24E11" w:rsidRPr="000605BA">
        <w:rPr>
          <w:rFonts w:ascii="Arial" w:eastAsia="Arial" w:hAnsi="Arial" w:cs="Arial"/>
          <w:sz w:val="20"/>
          <w:szCs w:val="20"/>
          <w:lang w:val="en-GB"/>
        </w:rPr>
        <w:t xml:space="preserve"> </w:t>
      </w:r>
      <w:r w:rsidR="00306F44">
        <w:rPr>
          <w:rFonts w:ascii="Arial" w:eastAsia="Arial" w:hAnsi="Arial" w:cs="Arial"/>
          <w:sz w:val="20"/>
          <w:szCs w:val="20"/>
          <w:lang w:val="en-GB"/>
        </w:rPr>
        <w:t>January</w:t>
      </w:r>
      <w:r w:rsidR="00AE22D9" w:rsidRPr="000605BA">
        <w:rPr>
          <w:rFonts w:ascii="Arial" w:eastAsia="Arial" w:hAnsi="Arial" w:cs="Arial"/>
          <w:sz w:val="20"/>
          <w:szCs w:val="20"/>
          <w:lang w:val="en-GB"/>
        </w:rPr>
        <w:t xml:space="preserve"> 201</w:t>
      </w:r>
      <w:r w:rsidR="00306F44">
        <w:rPr>
          <w:rFonts w:ascii="Arial" w:eastAsia="Arial" w:hAnsi="Arial" w:cs="Arial"/>
          <w:sz w:val="20"/>
          <w:szCs w:val="20"/>
          <w:lang w:val="en-GB"/>
        </w:rPr>
        <w:t>7</w:t>
      </w:r>
    </w:p>
    <w:p w:rsidR="009D70BB" w:rsidRPr="000605BA" w:rsidRDefault="009D70BB" w:rsidP="00331A5D">
      <w:pPr>
        <w:jc w:val="both"/>
        <w:rPr>
          <w:rFonts w:ascii="Arial" w:eastAsia="PMingLiU" w:hAnsi="Arial" w:cs="Arial"/>
          <w:sz w:val="20"/>
          <w:szCs w:val="20"/>
          <w:lang w:val="en-GB" w:eastAsia="zh-TW"/>
        </w:rPr>
      </w:pPr>
    </w:p>
    <w:p w:rsidR="00231BFC" w:rsidRDefault="008A7AAC" w:rsidP="00103E1D">
      <w:pPr>
        <w:autoSpaceDE w:val="0"/>
        <w:autoSpaceDN w:val="0"/>
        <w:adjustRightInd w:val="0"/>
        <w:spacing w:afterLines="60" w:after="144"/>
        <w:jc w:val="both"/>
        <w:rPr>
          <w:rFonts w:ascii="Arial" w:hAnsi="Arial" w:cs="Arial"/>
          <w:sz w:val="20"/>
          <w:szCs w:val="20"/>
          <w:lang w:val="en-GB"/>
        </w:rPr>
      </w:pPr>
      <w:r w:rsidRPr="000605BA">
        <w:rPr>
          <w:rFonts w:ascii="Arial" w:hAnsi="Arial" w:cs="Arial"/>
          <w:sz w:val="20"/>
          <w:szCs w:val="20"/>
          <w:lang w:val="en-GB"/>
        </w:rPr>
        <w:t xml:space="preserve">Union </w:t>
      </w:r>
      <w:proofErr w:type="spellStart"/>
      <w:r w:rsidRPr="000605BA">
        <w:rPr>
          <w:rFonts w:ascii="Arial" w:hAnsi="Arial" w:cs="Arial"/>
          <w:sz w:val="20"/>
          <w:szCs w:val="20"/>
          <w:lang w:val="en-GB"/>
        </w:rPr>
        <w:t>Bancaire</w:t>
      </w:r>
      <w:proofErr w:type="spellEnd"/>
      <w:r w:rsidRPr="000605BA">
        <w:rPr>
          <w:rFonts w:ascii="Arial" w:hAnsi="Arial" w:cs="Arial"/>
          <w:sz w:val="20"/>
          <w:szCs w:val="20"/>
          <w:lang w:val="en-GB"/>
        </w:rPr>
        <w:t xml:space="preserve"> </w:t>
      </w:r>
      <w:proofErr w:type="spellStart"/>
      <w:r w:rsidRPr="000605BA">
        <w:rPr>
          <w:rFonts w:ascii="Arial" w:hAnsi="Arial" w:cs="Arial"/>
          <w:sz w:val="20"/>
          <w:szCs w:val="20"/>
          <w:lang w:val="en-GB"/>
        </w:rPr>
        <w:t>Privée</w:t>
      </w:r>
      <w:proofErr w:type="spellEnd"/>
      <w:r w:rsidRPr="000605BA">
        <w:rPr>
          <w:rFonts w:ascii="Arial" w:hAnsi="Arial" w:cs="Arial"/>
          <w:sz w:val="20"/>
          <w:szCs w:val="20"/>
          <w:lang w:val="en-GB"/>
        </w:rPr>
        <w:t>, UBP SA (“UBP”)</w:t>
      </w:r>
      <w:r w:rsidR="00122AB9">
        <w:rPr>
          <w:rFonts w:ascii="Arial" w:hAnsi="Arial" w:cs="Arial"/>
          <w:sz w:val="20"/>
          <w:szCs w:val="20"/>
          <w:lang w:val="en-GB"/>
        </w:rPr>
        <w:t>,</w:t>
      </w:r>
      <w:r w:rsidR="00AF04B2" w:rsidRPr="000605BA">
        <w:rPr>
          <w:rFonts w:ascii="Arial" w:hAnsi="Arial" w:cs="Arial"/>
          <w:sz w:val="20"/>
          <w:szCs w:val="20"/>
          <w:lang w:val="en-GB"/>
        </w:rPr>
        <w:t xml:space="preserve"> </w:t>
      </w:r>
      <w:r w:rsidR="00231BFC">
        <w:rPr>
          <w:rFonts w:ascii="Arial" w:hAnsi="Arial" w:cs="Arial"/>
          <w:sz w:val="20"/>
          <w:szCs w:val="20"/>
          <w:lang w:val="en-GB"/>
        </w:rPr>
        <w:t>has announced</w:t>
      </w:r>
      <w:r w:rsidR="00306F44">
        <w:rPr>
          <w:rFonts w:ascii="Arial" w:hAnsi="Arial" w:cs="Arial"/>
          <w:sz w:val="20"/>
          <w:szCs w:val="20"/>
          <w:lang w:val="en-GB"/>
        </w:rPr>
        <w:t xml:space="preserve"> a major new collaboration with Partners Group</w:t>
      </w:r>
      <w:r w:rsidR="00122AB9">
        <w:rPr>
          <w:rFonts w:ascii="Arial" w:hAnsi="Arial" w:cs="Arial"/>
          <w:sz w:val="20"/>
          <w:szCs w:val="20"/>
          <w:lang w:val="en-GB"/>
        </w:rPr>
        <w:t xml:space="preserve">, </w:t>
      </w:r>
      <w:r w:rsidR="007157AE">
        <w:rPr>
          <w:rFonts w:ascii="Arial" w:hAnsi="Arial" w:cs="Arial"/>
          <w:sz w:val="20"/>
          <w:szCs w:val="20"/>
          <w:lang w:val="en-GB"/>
        </w:rPr>
        <w:t>the global</w:t>
      </w:r>
      <w:r w:rsidR="00122AB9">
        <w:rPr>
          <w:rFonts w:ascii="Arial" w:hAnsi="Arial" w:cs="Arial"/>
          <w:sz w:val="20"/>
          <w:szCs w:val="20"/>
          <w:lang w:val="en-GB"/>
        </w:rPr>
        <w:t xml:space="preserve"> private markets</w:t>
      </w:r>
      <w:r w:rsidR="007157AE">
        <w:rPr>
          <w:rFonts w:ascii="Arial" w:hAnsi="Arial" w:cs="Arial"/>
          <w:sz w:val="20"/>
          <w:szCs w:val="20"/>
          <w:lang w:val="en-GB"/>
        </w:rPr>
        <w:t xml:space="preserve"> investment manager</w:t>
      </w:r>
      <w:r w:rsidR="00122AB9">
        <w:rPr>
          <w:rFonts w:ascii="Arial" w:hAnsi="Arial" w:cs="Arial"/>
          <w:sz w:val="20"/>
          <w:szCs w:val="20"/>
          <w:lang w:val="en-GB"/>
        </w:rPr>
        <w:t>,</w:t>
      </w:r>
      <w:r w:rsidR="00231BFC">
        <w:rPr>
          <w:rFonts w:ascii="Arial" w:hAnsi="Arial" w:cs="Arial"/>
          <w:sz w:val="20"/>
          <w:szCs w:val="20"/>
          <w:lang w:val="en-GB"/>
        </w:rPr>
        <w:t xml:space="preserve"> to deliver an innovative new approach to </w:t>
      </w:r>
      <w:r w:rsidR="00ED4A90">
        <w:rPr>
          <w:rFonts w:ascii="Arial" w:hAnsi="Arial" w:cs="Arial"/>
          <w:sz w:val="20"/>
          <w:szCs w:val="20"/>
          <w:lang w:val="en-GB"/>
        </w:rPr>
        <w:t>credit</w:t>
      </w:r>
      <w:r w:rsidR="00231BFC">
        <w:rPr>
          <w:rFonts w:ascii="Arial" w:hAnsi="Arial" w:cs="Arial"/>
          <w:sz w:val="20"/>
          <w:szCs w:val="20"/>
          <w:lang w:val="en-GB"/>
        </w:rPr>
        <w:t xml:space="preserve"> investing.</w:t>
      </w:r>
    </w:p>
    <w:p w:rsidR="00122AB9" w:rsidRDefault="00231BFC" w:rsidP="00103E1D">
      <w:pPr>
        <w:autoSpaceDE w:val="0"/>
        <w:autoSpaceDN w:val="0"/>
        <w:adjustRightInd w:val="0"/>
        <w:spacing w:afterLines="60" w:after="144"/>
        <w:jc w:val="both"/>
        <w:rPr>
          <w:rFonts w:ascii="Arial" w:eastAsia="Arial" w:hAnsi="Arial" w:cs="Arial"/>
          <w:sz w:val="20"/>
          <w:szCs w:val="20"/>
          <w:lang w:val="en-GB"/>
        </w:rPr>
      </w:pPr>
      <w:r>
        <w:rPr>
          <w:rFonts w:ascii="Arial" w:hAnsi="Arial" w:cs="Arial"/>
          <w:sz w:val="20"/>
          <w:szCs w:val="20"/>
          <w:lang w:val="en-GB"/>
        </w:rPr>
        <w:t xml:space="preserve">The new </w:t>
      </w:r>
      <w:r w:rsidR="00BC17D1">
        <w:rPr>
          <w:rFonts w:ascii="Arial" w:hAnsi="Arial" w:cs="Arial"/>
          <w:sz w:val="20"/>
          <w:szCs w:val="20"/>
          <w:lang w:val="en-GB"/>
        </w:rPr>
        <w:t xml:space="preserve">cooperation </w:t>
      </w:r>
      <w:r>
        <w:rPr>
          <w:rFonts w:ascii="Arial" w:hAnsi="Arial" w:cs="Arial"/>
          <w:sz w:val="20"/>
          <w:szCs w:val="20"/>
          <w:lang w:val="en-GB"/>
        </w:rPr>
        <w:t xml:space="preserve">will </w:t>
      </w:r>
      <w:r w:rsidR="00550AEF">
        <w:rPr>
          <w:rFonts w:ascii="Arial" w:hAnsi="Arial" w:cs="Arial"/>
          <w:sz w:val="20"/>
          <w:szCs w:val="20"/>
          <w:lang w:val="en-GB"/>
        </w:rPr>
        <w:t xml:space="preserve">combine Partners Group’s extensive experience </w:t>
      </w:r>
      <w:r w:rsidR="007157AE">
        <w:rPr>
          <w:rFonts w:ascii="Arial" w:hAnsi="Arial" w:cs="Arial"/>
          <w:sz w:val="20"/>
          <w:szCs w:val="20"/>
          <w:lang w:val="en-GB"/>
        </w:rPr>
        <w:t>of investing in</w:t>
      </w:r>
      <w:r w:rsidR="00550AEF">
        <w:rPr>
          <w:rFonts w:ascii="Arial" w:hAnsi="Arial" w:cs="Arial"/>
          <w:sz w:val="20"/>
          <w:szCs w:val="20"/>
          <w:lang w:val="en-GB"/>
        </w:rPr>
        <w:t xml:space="preserve"> private debt markets</w:t>
      </w:r>
      <w:r w:rsidR="001A129C">
        <w:rPr>
          <w:rFonts w:ascii="Arial" w:hAnsi="Arial" w:cs="Arial"/>
          <w:sz w:val="20"/>
          <w:szCs w:val="20"/>
          <w:lang w:val="en-GB"/>
        </w:rPr>
        <w:t xml:space="preserve"> </w:t>
      </w:r>
      <w:r w:rsidR="00F46688" w:rsidRPr="00103E1D">
        <w:rPr>
          <w:rFonts w:ascii="Arial" w:hAnsi="Arial" w:cs="Arial"/>
          <w:sz w:val="20"/>
          <w:szCs w:val="20"/>
          <w:lang w:val="en-GB"/>
        </w:rPr>
        <w:t>on behalf of its clients</w:t>
      </w:r>
      <w:r w:rsidR="00F46688">
        <w:rPr>
          <w:rFonts w:ascii="Arial" w:hAnsi="Arial" w:cs="Arial"/>
          <w:sz w:val="20"/>
          <w:szCs w:val="20"/>
          <w:lang w:val="en-GB"/>
        </w:rPr>
        <w:t xml:space="preserve"> </w:t>
      </w:r>
      <w:r w:rsidR="00550AEF">
        <w:rPr>
          <w:rFonts w:ascii="Arial" w:hAnsi="Arial" w:cs="Arial"/>
          <w:sz w:val="20"/>
          <w:szCs w:val="20"/>
          <w:lang w:val="en-GB"/>
        </w:rPr>
        <w:t xml:space="preserve">with UBP’s </w:t>
      </w:r>
      <w:r w:rsidR="00550AEF" w:rsidRPr="009F4BA4">
        <w:rPr>
          <w:rFonts w:ascii="Arial" w:hAnsi="Arial" w:cs="Arial"/>
          <w:sz w:val="20"/>
          <w:szCs w:val="20"/>
          <w:lang w:val="en-GB"/>
        </w:rPr>
        <w:t>substantial expertise in managing liquid high income public debt strategies.</w:t>
      </w:r>
      <w:r w:rsidRPr="009F4BA4">
        <w:rPr>
          <w:rFonts w:ascii="Arial" w:eastAsia="Arial" w:hAnsi="Arial" w:cs="Arial"/>
          <w:sz w:val="20"/>
          <w:szCs w:val="20"/>
          <w:lang w:val="en-GB"/>
        </w:rPr>
        <w:t xml:space="preserve"> </w:t>
      </w:r>
      <w:r w:rsidR="00122AB9" w:rsidRPr="009F4BA4">
        <w:rPr>
          <w:rFonts w:ascii="Arial" w:eastAsia="Arial" w:hAnsi="Arial" w:cs="Arial"/>
          <w:sz w:val="20"/>
          <w:szCs w:val="20"/>
          <w:lang w:val="en-GB"/>
        </w:rPr>
        <w:t xml:space="preserve">Partners Group currently manages over EUR </w:t>
      </w:r>
      <w:r w:rsidR="009F4BA4" w:rsidRPr="009F4BA4">
        <w:rPr>
          <w:rFonts w:ascii="Arial" w:eastAsia="Arial" w:hAnsi="Arial" w:cs="Arial"/>
          <w:sz w:val="20"/>
          <w:szCs w:val="20"/>
          <w:lang w:val="en-GB"/>
        </w:rPr>
        <w:t>54</w:t>
      </w:r>
      <w:r w:rsidR="00122AB9" w:rsidRPr="009F4BA4">
        <w:rPr>
          <w:rFonts w:ascii="Arial" w:eastAsia="Arial" w:hAnsi="Arial" w:cs="Arial"/>
          <w:sz w:val="20"/>
          <w:szCs w:val="20"/>
          <w:lang w:val="en-GB"/>
        </w:rPr>
        <w:t xml:space="preserve"> billion in </w:t>
      </w:r>
      <w:r w:rsidR="007157AE" w:rsidRPr="009F4BA4">
        <w:rPr>
          <w:rFonts w:ascii="Arial" w:eastAsia="Arial" w:hAnsi="Arial" w:cs="Arial"/>
          <w:sz w:val="20"/>
          <w:szCs w:val="20"/>
          <w:lang w:val="en-GB"/>
        </w:rPr>
        <w:t>investment programs under management</w:t>
      </w:r>
      <w:r w:rsidR="00107A2D" w:rsidRPr="009F4BA4">
        <w:rPr>
          <w:rFonts w:ascii="Arial" w:eastAsia="Arial" w:hAnsi="Arial" w:cs="Arial"/>
          <w:sz w:val="20"/>
          <w:szCs w:val="20"/>
          <w:lang w:val="en-GB"/>
        </w:rPr>
        <w:t xml:space="preserve"> across its global </w:t>
      </w:r>
      <w:r w:rsidR="004B23F5" w:rsidRPr="009F4BA4">
        <w:rPr>
          <w:rFonts w:ascii="Arial" w:eastAsia="Arial" w:hAnsi="Arial" w:cs="Arial"/>
          <w:sz w:val="20"/>
          <w:szCs w:val="20"/>
          <w:lang w:val="en-GB"/>
        </w:rPr>
        <w:t xml:space="preserve">private markets </w:t>
      </w:r>
      <w:r w:rsidR="00107A2D" w:rsidRPr="009F4BA4">
        <w:rPr>
          <w:rFonts w:ascii="Arial" w:eastAsia="Arial" w:hAnsi="Arial" w:cs="Arial"/>
          <w:sz w:val="20"/>
          <w:szCs w:val="20"/>
          <w:lang w:val="en-GB"/>
        </w:rPr>
        <w:t>platform</w:t>
      </w:r>
      <w:r w:rsidR="00122AB9" w:rsidRPr="009F4BA4">
        <w:rPr>
          <w:rFonts w:ascii="Arial" w:eastAsia="Arial" w:hAnsi="Arial" w:cs="Arial"/>
          <w:sz w:val="20"/>
          <w:szCs w:val="20"/>
          <w:lang w:val="en-GB"/>
        </w:rPr>
        <w:t xml:space="preserve">, </w:t>
      </w:r>
      <w:r w:rsidR="00ED4A90" w:rsidRPr="009F4BA4">
        <w:rPr>
          <w:rFonts w:ascii="Arial" w:eastAsia="Arial" w:hAnsi="Arial" w:cs="Arial"/>
          <w:sz w:val="20"/>
          <w:szCs w:val="20"/>
          <w:lang w:val="en-GB"/>
        </w:rPr>
        <w:t xml:space="preserve">with </w:t>
      </w:r>
      <w:r w:rsidR="009F4BA4" w:rsidRPr="009F4BA4">
        <w:rPr>
          <w:rFonts w:ascii="Arial" w:eastAsia="Arial" w:hAnsi="Arial" w:cs="Arial"/>
          <w:sz w:val="20"/>
          <w:szCs w:val="20"/>
          <w:lang w:val="en-GB"/>
        </w:rPr>
        <w:t>EUR 9</w:t>
      </w:r>
      <w:r w:rsidR="00ED4A90" w:rsidRPr="009F4BA4">
        <w:rPr>
          <w:rFonts w:ascii="Arial" w:eastAsia="Arial" w:hAnsi="Arial" w:cs="Arial"/>
          <w:sz w:val="20"/>
          <w:szCs w:val="20"/>
          <w:lang w:val="en-GB"/>
        </w:rPr>
        <w:t xml:space="preserve"> billion in private debt assets under management</w:t>
      </w:r>
      <w:r w:rsidR="00122AB9" w:rsidRPr="009F4BA4">
        <w:rPr>
          <w:rFonts w:ascii="Arial" w:eastAsia="Arial" w:hAnsi="Arial" w:cs="Arial"/>
          <w:sz w:val="20"/>
          <w:szCs w:val="20"/>
          <w:lang w:val="en-GB"/>
        </w:rPr>
        <w:t xml:space="preserve">, while UBP manages more than CHF 14.5 billion in fixed income portfolios </w:t>
      </w:r>
      <w:r w:rsidR="007A504F" w:rsidRPr="009F4BA4">
        <w:rPr>
          <w:rFonts w:ascii="Arial" w:hAnsi="Arial" w:cs="Arial"/>
          <w:sz w:val="20"/>
          <w:szCs w:val="20"/>
          <w:lang w:val="en-GB"/>
        </w:rPr>
        <w:t>with</w:t>
      </w:r>
      <w:r w:rsidR="007A504F">
        <w:rPr>
          <w:rFonts w:ascii="Arial" w:hAnsi="Arial" w:cs="Arial"/>
          <w:sz w:val="20"/>
          <w:szCs w:val="20"/>
          <w:lang w:val="en-GB"/>
        </w:rPr>
        <w:t xml:space="preserve"> a core focus on </w:t>
      </w:r>
      <w:r w:rsidR="00122AB9">
        <w:rPr>
          <w:rFonts w:ascii="Arial" w:eastAsia="Arial" w:hAnsi="Arial" w:cs="Arial"/>
          <w:sz w:val="20"/>
          <w:szCs w:val="20"/>
          <w:lang w:val="en-GB"/>
        </w:rPr>
        <w:t>credit default swap (CDS) indices to deliver additional liquidity.</w:t>
      </w:r>
    </w:p>
    <w:p w:rsidR="00231BFC" w:rsidRDefault="00231BFC" w:rsidP="00103E1D">
      <w:pPr>
        <w:autoSpaceDE w:val="0"/>
        <w:autoSpaceDN w:val="0"/>
        <w:adjustRightInd w:val="0"/>
        <w:spacing w:afterLines="60" w:after="144"/>
        <w:jc w:val="both"/>
        <w:rPr>
          <w:rFonts w:ascii="Arial" w:hAnsi="Arial" w:cs="Arial"/>
          <w:sz w:val="20"/>
          <w:szCs w:val="20"/>
          <w:lang w:val="en-GB"/>
        </w:rPr>
      </w:pPr>
      <w:r>
        <w:rPr>
          <w:rFonts w:ascii="Arial" w:hAnsi="Arial" w:cs="Arial"/>
          <w:sz w:val="20"/>
          <w:szCs w:val="20"/>
          <w:lang w:val="en-GB"/>
        </w:rPr>
        <w:t xml:space="preserve">The two parties have come together to </w:t>
      </w:r>
      <w:r w:rsidR="00550AEF">
        <w:rPr>
          <w:rFonts w:ascii="Arial" w:hAnsi="Arial" w:cs="Arial"/>
          <w:sz w:val="20"/>
          <w:szCs w:val="20"/>
          <w:lang w:val="en-GB"/>
        </w:rPr>
        <w:t xml:space="preserve">launch </w:t>
      </w:r>
      <w:r w:rsidR="00550AEF">
        <w:rPr>
          <w:rFonts w:ascii="Arial" w:hAnsi="Arial" w:cs="Arial"/>
          <w:b/>
          <w:sz w:val="20"/>
          <w:szCs w:val="20"/>
          <w:lang w:val="en-GB"/>
        </w:rPr>
        <w:t xml:space="preserve">UBP PG - </w:t>
      </w:r>
      <w:r w:rsidR="00550AEF" w:rsidRPr="00550AEF">
        <w:rPr>
          <w:rFonts w:ascii="Arial" w:hAnsi="Arial" w:cs="Arial"/>
          <w:b/>
          <w:sz w:val="20"/>
          <w:szCs w:val="20"/>
          <w:lang w:val="en-GB"/>
        </w:rPr>
        <w:t>Active Income</w:t>
      </w:r>
      <w:r w:rsidR="00550AEF">
        <w:rPr>
          <w:rFonts w:ascii="Arial" w:hAnsi="Arial" w:cs="Arial"/>
          <w:sz w:val="20"/>
          <w:szCs w:val="20"/>
          <w:lang w:val="en-GB"/>
        </w:rPr>
        <w:t>,</w:t>
      </w:r>
      <w:r>
        <w:rPr>
          <w:rFonts w:ascii="Arial" w:hAnsi="Arial" w:cs="Arial"/>
          <w:sz w:val="20"/>
          <w:szCs w:val="20"/>
          <w:lang w:val="en-GB"/>
        </w:rPr>
        <w:t xml:space="preserve"> </w:t>
      </w:r>
      <w:r w:rsidR="00306F44">
        <w:rPr>
          <w:rFonts w:ascii="Arial" w:hAnsi="Arial" w:cs="Arial"/>
          <w:sz w:val="20"/>
          <w:szCs w:val="20"/>
          <w:lang w:val="en-GB"/>
        </w:rPr>
        <w:t>a</w:t>
      </w:r>
      <w:r>
        <w:rPr>
          <w:rFonts w:ascii="Arial" w:hAnsi="Arial" w:cs="Arial"/>
          <w:sz w:val="20"/>
          <w:szCs w:val="20"/>
          <w:lang w:val="en-GB"/>
        </w:rPr>
        <w:t xml:space="preserve"> </w:t>
      </w:r>
      <w:r w:rsidR="00550AEF">
        <w:rPr>
          <w:rFonts w:ascii="Arial" w:hAnsi="Arial" w:cs="Arial"/>
          <w:sz w:val="20"/>
          <w:szCs w:val="20"/>
          <w:lang w:val="en-GB"/>
        </w:rPr>
        <w:t>strategy</w:t>
      </w:r>
      <w:r w:rsidR="00306F44">
        <w:rPr>
          <w:rFonts w:ascii="Arial" w:hAnsi="Arial" w:cs="Arial"/>
          <w:sz w:val="20"/>
          <w:szCs w:val="20"/>
          <w:lang w:val="en-GB"/>
        </w:rPr>
        <w:t xml:space="preserve"> </w:t>
      </w:r>
      <w:r w:rsidR="005B31FA">
        <w:rPr>
          <w:rFonts w:ascii="Arial" w:hAnsi="Arial" w:cs="Arial"/>
          <w:sz w:val="20"/>
          <w:szCs w:val="20"/>
          <w:lang w:val="en-GB"/>
        </w:rPr>
        <w:t>that will</w:t>
      </w:r>
      <w:r w:rsidR="00306F44">
        <w:rPr>
          <w:rFonts w:ascii="Arial" w:hAnsi="Arial" w:cs="Arial"/>
          <w:sz w:val="20"/>
          <w:szCs w:val="20"/>
          <w:lang w:val="en-GB"/>
        </w:rPr>
        <w:t xml:space="preserve"> provide </w:t>
      </w:r>
      <w:r w:rsidR="00DD4F3A">
        <w:rPr>
          <w:rFonts w:ascii="Arial" w:hAnsi="Arial" w:cs="Arial"/>
          <w:sz w:val="20"/>
          <w:szCs w:val="20"/>
          <w:lang w:val="en-GB"/>
        </w:rPr>
        <w:t>qualified</w:t>
      </w:r>
      <w:r w:rsidR="00727922" w:rsidRPr="001A129C">
        <w:rPr>
          <w:rFonts w:ascii="Arial" w:hAnsi="Arial" w:cs="Arial"/>
          <w:sz w:val="20"/>
          <w:szCs w:val="20"/>
          <w:lang w:val="en-GB"/>
        </w:rPr>
        <w:t xml:space="preserve"> </w:t>
      </w:r>
      <w:r w:rsidR="00306F44" w:rsidRPr="008A6790">
        <w:rPr>
          <w:rFonts w:ascii="Arial" w:hAnsi="Arial" w:cs="Arial"/>
          <w:sz w:val="20"/>
          <w:szCs w:val="20"/>
          <w:lang w:val="en-GB"/>
        </w:rPr>
        <w:t>investors</w:t>
      </w:r>
      <w:r w:rsidR="00306F44">
        <w:rPr>
          <w:rFonts w:ascii="Arial" w:hAnsi="Arial" w:cs="Arial"/>
          <w:sz w:val="20"/>
          <w:szCs w:val="20"/>
          <w:lang w:val="en-GB"/>
        </w:rPr>
        <w:t xml:space="preserve"> with global</w:t>
      </w:r>
      <w:r w:rsidR="00550AEF">
        <w:rPr>
          <w:rFonts w:ascii="Arial" w:hAnsi="Arial" w:cs="Arial"/>
          <w:sz w:val="20"/>
          <w:szCs w:val="20"/>
          <w:lang w:val="en-GB"/>
        </w:rPr>
        <w:t xml:space="preserve"> exposure</w:t>
      </w:r>
      <w:r w:rsidR="00306F44">
        <w:rPr>
          <w:rFonts w:ascii="Arial" w:hAnsi="Arial" w:cs="Arial"/>
          <w:sz w:val="20"/>
          <w:szCs w:val="20"/>
          <w:lang w:val="en-GB"/>
        </w:rPr>
        <w:t xml:space="preserve"> </w:t>
      </w:r>
      <w:r w:rsidR="007A504F">
        <w:rPr>
          <w:rFonts w:ascii="Arial" w:hAnsi="Arial" w:cs="Arial"/>
          <w:sz w:val="20"/>
          <w:szCs w:val="20"/>
          <w:lang w:val="en-GB"/>
        </w:rPr>
        <w:t xml:space="preserve">to </w:t>
      </w:r>
      <w:r w:rsidR="002314A1">
        <w:rPr>
          <w:rFonts w:ascii="Arial" w:hAnsi="Arial" w:cs="Arial"/>
          <w:sz w:val="20"/>
          <w:szCs w:val="20"/>
          <w:lang w:val="en-GB"/>
        </w:rPr>
        <w:t xml:space="preserve">private </w:t>
      </w:r>
      <w:r w:rsidR="00306F44">
        <w:rPr>
          <w:rFonts w:ascii="Arial" w:hAnsi="Arial" w:cs="Arial"/>
          <w:sz w:val="20"/>
          <w:szCs w:val="20"/>
          <w:lang w:val="en-GB"/>
        </w:rPr>
        <w:t>debt</w:t>
      </w:r>
      <w:r w:rsidR="002314A1">
        <w:rPr>
          <w:rFonts w:ascii="Arial" w:hAnsi="Arial" w:cs="Arial"/>
          <w:sz w:val="20"/>
          <w:szCs w:val="20"/>
          <w:lang w:val="en-GB"/>
        </w:rPr>
        <w:t xml:space="preserve"> and credit</w:t>
      </w:r>
      <w:r w:rsidR="00306F44">
        <w:rPr>
          <w:rFonts w:ascii="Arial" w:hAnsi="Arial" w:cs="Arial"/>
          <w:sz w:val="20"/>
          <w:szCs w:val="20"/>
          <w:lang w:val="en-GB"/>
        </w:rPr>
        <w:t xml:space="preserve"> markets.</w:t>
      </w:r>
      <w:r>
        <w:rPr>
          <w:rFonts w:ascii="Arial" w:hAnsi="Arial" w:cs="Arial"/>
          <w:sz w:val="20"/>
          <w:szCs w:val="20"/>
          <w:lang w:val="en-GB"/>
        </w:rPr>
        <w:t xml:space="preserve"> C</w:t>
      </w:r>
      <w:r w:rsidR="00306F44">
        <w:rPr>
          <w:rFonts w:ascii="Arial" w:hAnsi="Arial" w:cs="Arial"/>
          <w:sz w:val="20"/>
          <w:szCs w:val="20"/>
          <w:lang w:val="en-GB"/>
        </w:rPr>
        <w:t>o-managed by Partners Group</w:t>
      </w:r>
      <w:r w:rsidR="0027525F">
        <w:rPr>
          <w:rFonts w:ascii="Arial" w:hAnsi="Arial" w:cs="Arial"/>
          <w:sz w:val="20"/>
          <w:szCs w:val="20"/>
          <w:lang w:val="en-GB"/>
        </w:rPr>
        <w:t>'s Private Debt investment team</w:t>
      </w:r>
      <w:r w:rsidR="00306F44">
        <w:rPr>
          <w:rFonts w:ascii="Arial" w:hAnsi="Arial" w:cs="Arial"/>
          <w:sz w:val="20"/>
          <w:szCs w:val="20"/>
          <w:lang w:val="en-GB"/>
        </w:rPr>
        <w:t xml:space="preserve"> and UBP’s Global and Absolute Return Fixed Income team,</w:t>
      </w:r>
      <w:r w:rsidR="00E643D4">
        <w:rPr>
          <w:rFonts w:ascii="Arial" w:hAnsi="Arial" w:cs="Arial"/>
          <w:sz w:val="20"/>
          <w:szCs w:val="20"/>
          <w:lang w:val="en-GB"/>
        </w:rPr>
        <w:t xml:space="preserve"> the strategy</w:t>
      </w:r>
      <w:r w:rsidR="00306F44">
        <w:rPr>
          <w:rFonts w:ascii="Arial" w:hAnsi="Arial" w:cs="Arial"/>
          <w:sz w:val="20"/>
          <w:szCs w:val="20"/>
          <w:lang w:val="en-GB"/>
        </w:rPr>
        <w:t xml:space="preserve"> will employ a relative value approach to allocate </w:t>
      </w:r>
      <w:r w:rsidR="00136AB3">
        <w:rPr>
          <w:rFonts w:ascii="Arial" w:hAnsi="Arial" w:cs="Arial"/>
          <w:sz w:val="20"/>
          <w:szCs w:val="20"/>
          <w:lang w:val="en-GB"/>
        </w:rPr>
        <w:t xml:space="preserve">capital </w:t>
      </w:r>
      <w:r w:rsidR="00306F44">
        <w:rPr>
          <w:rFonts w:ascii="Arial" w:hAnsi="Arial" w:cs="Arial"/>
          <w:sz w:val="20"/>
          <w:szCs w:val="20"/>
          <w:lang w:val="en-GB"/>
        </w:rPr>
        <w:t xml:space="preserve">across private and public debt asset classes and regions including investment grade, high yield, senior loan, mezzanine debt, real estate and infrastructure. </w:t>
      </w:r>
    </w:p>
    <w:p w:rsidR="00306F44" w:rsidRDefault="00231BFC" w:rsidP="00103E1D">
      <w:pPr>
        <w:autoSpaceDE w:val="0"/>
        <w:autoSpaceDN w:val="0"/>
        <w:adjustRightInd w:val="0"/>
        <w:spacing w:afterLines="60" w:after="144"/>
        <w:jc w:val="both"/>
        <w:rPr>
          <w:rFonts w:ascii="Arial" w:hAnsi="Arial" w:cs="Arial"/>
          <w:sz w:val="20"/>
          <w:szCs w:val="20"/>
          <w:lang w:val="en-GB"/>
        </w:rPr>
      </w:pPr>
      <w:r>
        <w:rPr>
          <w:rFonts w:ascii="Arial" w:hAnsi="Arial" w:cs="Arial"/>
          <w:sz w:val="20"/>
          <w:szCs w:val="20"/>
          <w:lang w:val="en-GB"/>
        </w:rPr>
        <w:t>E</w:t>
      </w:r>
      <w:r w:rsidR="00306F44">
        <w:rPr>
          <w:rFonts w:ascii="Arial" w:hAnsi="Arial" w:cs="Arial"/>
          <w:sz w:val="20"/>
          <w:szCs w:val="20"/>
          <w:lang w:val="en-GB"/>
        </w:rPr>
        <w:t xml:space="preserve">ach team will manage underlying sub-strategies based on </w:t>
      </w:r>
      <w:r w:rsidR="00136AB3">
        <w:rPr>
          <w:rFonts w:ascii="Arial" w:hAnsi="Arial" w:cs="Arial"/>
          <w:sz w:val="20"/>
          <w:szCs w:val="20"/>
          <w:lang w:val="en-GB"/>
        </w:rPr>
        <w:t xml:space="preserve">its </w:t>
      </w:r>
      <w:r w:rsidR="00306F44">
        <w:rPr>
          <w:rFonts w:ascii="Arial" w:hAnsi="Arial" w:cs="Arial"/>
          <w:sz w:val="20"/>
          <w:szCs w:val="20"/>
          <w:lang w:val="en-GB"/>
        </w:rPr>
        <w:t>own individual philosophies and principles</w:t>
      </w:r>
      <w:r w:rsidR="00C47576">
        <w:rPr>
          <w:rFonts w:ascii="Arial" w:hAnsi="Arial" w:cs="Arial"/>
          <w:sz w:val="20"/>
          <w:szCs w:val="20"/>
          <w:lang w:val="en-GB"/>
        </w:rPr>
        <w:t>, with an investment committee comprised of both UBP and Partners Group</w:t>
      </w:r>
      <w:r w:rsidR="0027525F">
        <w:rPr>
          <w:rFonts w:ascii="Arial" w:hAnsi="Arial" w:cs="Arial"/>
          <w:sz w:val="20"/>
          <w:szCs w:val="20"/>
          <w:lang w:val="en-GB"/>
        </w:rPr>
        <w:t xml:space="preserve"> investment professionals</w:t>
      </w:r>
      <w:r w:rsidR="00C47576">
        <w:rPr>
          <w:rFonts w:ascii="Arial" w:hAnsi="Arial" w:cs="Arial"/>
          <w:sz w:val="20"/>
          <w:szCs w:val="20"/>
          <w:lang w:val="en-GB"/>
        </w:rPr>
        <w:t xml:space="preserve"> responsible for allocation decisions between the sub-strategies, monitoring investment restrictions and managing liquidity.</w:t>
      </w:r>
      <w:r w:rsidR="00306F44">
        <w:rPr>
          <w:rFonts w:ascii="Arial" w:hAnsi="Arial" w:cs="Arial"/>
          <w:sz w:val="20"/>
          <w:szCs w:val="20"/>
          <w:lang w:val="en-GB"/>
        </w:rPr>
        <w:t xml:space="preserve"> </w:t>
      </w:r>
      <w:r w:rsidR="00C47576">
        <w:rPr>
          <w:rFonts w:ascii="Arial" w:hAnsi="Arial" w:cs="Arial"/>
          <w:sz w:val="20"/>
          <w:szCs w:val="20"/>
          <w:lang w:val="en-GB"/>
        </w:rPr>
        <w:t>T</w:t>
      </w:r>
      <w:r w:rsidR="00306F44">
        <w:rPr>
          <w:rFonts w:ascii="Arial" w:hAnsi="Arial" w:cs="Arial"/>
          <w:sz w:val="20"/>
          <w:szCs w:val="20"/>
          <w:lang w:val="en-GB"/>
        </w:rPr>
        <w:t>he ultimate aim of</w:t>
      </w:r>
      <w:r w:rsidR="00C47576">
        <w:rPr>
          <w:rFonts w:ascii="Arial" w:hAnsi="Arial" w:cs="Arial"/>
          <w:sz w:val="20"/>
          <w:szCs w:val="20"/>
          <w:lang w:val="en-GB"/>
        </w:rPr>
        <w:t xml:space="preserve"> the UBP PG - Active Income strategy will be to</w:t>
      </w:r>
      <w:r w:rsidR="00306F44">
        <w:rPr>
          <w:rFonts w:ascii="Arial" w:hAnsi="Arial" w:cs="Arial"/>
          <w:sz w:val="20"/>
          <w:szCs w:val="20"/>
          <w:lang w:val="en-GB"/>
        </w:rPr>
        <w:t xml:space="preserve"> provid</w:t>
      </w:r>
      <w:r w:rsidR="00C47576">
        <w:rPr>
          <w:rFonts w:ascii="Arial" w:hAnsi="Arial" w:cs="Arial"/>
          <w:sz w:val="20"/>
          <w:szCs w:val="20"/>
          <w:lang w:val="en-GB"/>
        </w:rPr>
        <w:t>e</w:t>
      </w:r>
      <w:r w:rsidR="00136AB3">
        <w:rPr>
          <w:rFonts w:ascii="Arial" w:hAnsi="Arial" w:cs="Arial"/>
          <w:sz w:val="20"/>
          <w:szCs w:val="20"/>
          <w:lang w:val="en-GB"/>
        </w:rPr>
        <w:t xml:space="preserve"> clients with</w:t>
      </w:r>
      <w:r w:rsidR="00306F44">
        <w:rPr>
          <w:rFonts w:ascii="Arial" w:hAnsi="Arial" w:cs="Arial"/>
          <w:sz w:val="20"/>
          <w:szCs w:val="20"/>
          <w:lang w:val="en-GB"/>
        </w:rPr>
        <w:t xml:space="preserve"> attractive risk-adjusted net returns and significant diversification relative to </w:t>
      </w:r>
      <w:r w:rsidR="006D613D">
        <w:rPr>
          <w:rFonts w:ascii="Arial" w:hAnsi="Arial" w:cs="Arial"/>
          <w:sz w:val="20"/>
          <w:szCs w:val="20"/>
          <w:lang w:val="en-GB"/>
        </w:rPr>
        <w:t>traditional investment approaches.</w:t>
      </w:r>
    </w:p>
    <w:p w:rsidR="006D613D" w:rsidRPr="00797C53" w:rsidRDefault="006D613D" w:rsidP="00103E1D">
      <w:pPr>
        <w:autoSpaceDE w:val="0"/>
        <w:autoSpaceDN w:val="0"/>
        <w:adjustRightInd w:val="0"/>
        <w:spacing w:afterLines="60" w:after="144"/>
        <w:jc w:val="both"/>
        <w:rPr>
          <w:rFonts w:ascii="Arial" w:eastAsia="Arial" w:hAnsi="Arial" w:cs="Arial"/>
          <w:sz w:val="20"/>
          <w:szCs w:val="20"/>
          <w:lang w:val="en-GB"/>
        </w:rPr>
      </w:pPr>
      <w:r>
        <w:rPr>
          <w:rFonts w:ascii="Arial" w:eastAsia="Arial" w:hAnsi="Arial" w:cs="Arial"/>
          <w:sz w:val="20"/>
          <w:szCs w:val="20"/>
          <w:lang w:val="en-GB"/>
        </w:rPr>
        <w:t xml:space="preserve">“We believe this </w:t>
      </w:r>
      <w:r w:rsidR="00D354CC">
        <w:rPr>
          <w:rFonts w:ascii="Arial" w:eastAsia="Arial" w:hAnsi="Arial" w:cs="Arial"/>
          <w:sz w:val="20"/>
          <w:szCs w:val="20"/>
          <w:lang w:val="en-GB"/>
        </w:rPr>
        <w:t xml:space="preserve">innovative </w:t>
      </w:r>
      <w:r w:rsidR="00F46688">
        <w:rPr>
          <w:rFonts w:ascii="Arial" w:eastAsia="Arial" w:hAnsi="Arial" w:cs="Arial"/>
          <w:sz w:val="20"/>
          <w:szCs w:val="20"/>
          <w:lang w:val="en-GB"/>
        </w:rPr>
        <w:t xml:space="preserve">investment solution </w:t>
      </w:r>
      <w:r>
        <w:rPr>
          <w:rFonts w:ascii="Arial" w:eastAsia="Arial" w:hAnsi="Arial" w:cs="Arial"/>
          <w:sz w:val="20"/>
          <w:szCs w:val="20"/>
          <w:lang w:val="en-GB"/>
        </w:rPr>
        <w:t xml:space="preserve">will be of significant </w:t>
      </w:r>
      <w:r w:rsidRPr="008A6790">
        <w:rPr>
          <w:rFonts w:ascii="Arial" w:eastAsia="Arial" w:hAnsi="Arial" w:cs="Arial"/>
          <w:sz w:val="20"/>
          <w:szCs w:val="20"/>
          <w:lang w:val="en-GB"/>
        </w:rPr>
        <w:t xml:space="preserve">benefit to </w:t>
      </w:r>
      <w:r w:rsidR="00DD4F3A">
        <w:rPr>
          <w:rFonts w:ascii="Arial" w:eastAsia="Arial" w:hAnsi="Arial" w:cs="Arial"/>
          <w:sz w:val="20"/>
          <w:szCs w:val="20"/>
          <w:lang w:val="en-GB"/>
        </w:rPr>
        <w:t>qualified</w:t>
      </w:r>
      <w:r w:rsidR="004110F6">
        <w:rPr>
          <w:rFonts w:ascii="Arial" w:eastAsia="Arial" w:hAnsi="Arial" w:cs="Arial"/>
          <w:sz w:val="20"/>
          <w:szCs w:val="20"/>
          <w:lang w:val="en-GB"/>
        </w:rPr>
        <w:t xml:space="preserve"> </w:t>
      </w:r>
      <w:r>
        <w:rPr>
          <w:rFonts w:ascii="Arial" w:eastAsia="Arial" w:hAnsi="Arial" w:cs="Arial"/>
          <w:sz w:val="20"/>
          <w:szCs w:val="20"/>
          <w:lang w:val="en-GB"/>
        </w:rPr>
        <w:t xml:space="preserve">investors </w:t>
      </w:r>
      <w:r w:rsidR="002314A1">
        <w:rPr>
          <w:rFonts w:ascii="Arial" w:eastAsia="Arial" w:hAnsi="Arial" w:cs="Arial"/>
          <w:sz w:val="20"/>
          <w:szCs w:val="20"/>
          <w:lang w:val="en-GB"/>
        </w:rPr>
        <w:t>looking</w:t>
      </w:r>
      <w:r>
        <w:rPr>
          <w:rFonts w:ascii="Arial" w:eastAsia="Arial" w:hAnsi="Arial" w:cs="Arial"/>
          <w:sz w:val="20"/>
          <w:szCs w:val="20"/>
          <w:lang w:val="en-GB"/>
        </w:rPr>
        <w:t xml:space="preserve"> to increase their strategic allocations to market segments they are unable to access through traditional public fixed income markets”, said Nicolas Faller, Co-CEO of UBP Asset Management. “The collaboration with </w:t>
      </w:r>
      <w:r w:rsidRPr="00797C53">
        <w:rPr>
          <w:rFonts w:ascii="Arial" w:eastAsia="Arial" w:hAnsi="Arial" w:cs="Arial"/>
          <w:sz w:val="20"/>
          <w:szCs w:val="20"/>
          <w:lang w:val="en-GB"/>
        </w:rPr>
        <w:t>Partners Group represents an exciting addition to our offering</w:t>
      </w:r>
      <w:r w:rsidR="002314A1" w:rsidRPr="00797C53">
        <w:rPr>
          <w:rFonts w:ascii="Arial" w:eastAsia="Arial" w:hAnsi="Arial" w:cs="Arial"/>
          <w:sz w:val="20"/>
          <w:szCs w:val="20"/>
          <w:lang w:val="en-GB"/>
        </w:rPr>
        <w:t xml:space="preserve"> at a time when investors are seeking new approaches to gain exposure to fixed income assets.”</w:t>
      </w:r>
    </w:p>
    <w:p w:rsidR="00797C53" w:rsidRPr="007015FC" w:rsidRDefault="00797C53" w:rsidP="00103E1D">
      <w:pPr>
        <w:spacing w:afterLines="60" w:after="144"/>
        <w:jc w:val="both"/>
        <w:rPr>
          <w:rFonts w:ascii="Arial" w:hAnsi="Arial" w:cs="Arial"/>
          <w:sz w:val="20"/>
          <w:szCs w:val="20"/>
          <w:lang w:val="en-US"/>
        </w:rPr>
      </w:pPr>
      <w:r w:rsidRPr="00797C53">
        <w:rPr>
          <w:rFonts w:ascii="Arial" w:eastAsia="Arial" w:hAnsi="Arial" w:cs="Arial"/>
          <w:sz w:val="20"/>
          <w:szCs w:val="20"/>
          <w:lang w:val="en-GB"/>
        </w:rPr>
        <w:t xml:space="preserve">Roberto </w:t>
      </w:r>
      <w:proofErr w:type="spellStart"/>
      <w:r w:rsidRPr="00797C53">
        <w:rPr>
          <w:rFonts w:ascii="Arial" w:eastAsia="Arial" w:hAnsi="Arial" w:cs="Arial"/>
          <w:sz w:val="20"/>
          <w:szCs w:val="20"/>
          <w:lang w:val="en-GB"/>
        </w:rPr>
        <w:t>Cagnati</w:t>
      </w:r>
      <w:proofErr w:type="spellEnd"/>
      <w:r w:rsidR="002314A1" w:rsidRPr="007979A9">
        <w:rPr>
          <w:rFonts w:ascii="Arial" w:eastAsia="Arial" w:hAnsi="Arial" w:cs="Arial"/>
          <w:sz w:val="20"/>
          <w:szCs w:val="20"/>
          <w:lang w:val="en-GB"/>
        </w:rPr>
        <w:t xml:space="preserve">, </w:t>
      </w:r>
      <w:r w:rsidR="008A0D35">
        <w:rPr>
          <w:rFonts w:ascii="Arial" w:eastAsia="Arial" w:hAnsi="Arial" w:cs="Arial"/>
          <w:sz w:val="20"/>
          <w:szCs w:val="20"/>
          <w:lang w:val="en-GB"/>
        </w:rPr>
        <w:t>Managing Director,</w:t>
      </w:r>
      <w:r w:rsidRPr="00797C53">
        <w:rPr>
          <w:rFonts w:ascii="Arial" w:eastAsia="Arial" w:hAnsi="Arial" w:cs="Arial"/>
          <w:sz w:val="20"/>
          <w:szCs w:val="20"/>
          <w:lang w:val="en-GB"/>
        </w:rPr>
        <w:t xml:space="preserve"> Head </w:t>
      </w:r>
      <w:r w:rsidR="00136AB3">
        <w:rPr>
          <w:rFonts w:ascii="Arial" w:eastAsia="Arial" w:hAnsi="Arial" w:cs="Arial"/>
          <w:sz w:val="20"/>
          <w:szCs w:val="20"/>
          <w:lang w:val="en-GB"/>
        </w:rPr>
        <w:t xml:space="preserve">of </w:t>
      </w:r>
      <w:r w:rsidRPr="00797C53">
        <w:rPr>
          <w:rFonts w:ascii="Arial" w:eastAsia="Arial" w:hAnsi="Arial" w:cs="Arial"/>
          <w:sz w:val="20"/>
          <w:szCs w:val="20"/>
          <w:lang w:val="en-GB"/>
        </w:rPr>
        <w:t>Portfolio and Mandate Solutions,</w:t>
      </w:r>
      <w:r w:rsidR="002314A1" w:rsidRPr="007979A9">
        <w:rPr>
          <w:rFonts w:ascii="Arial" w:eastAsia="Arial" w:hAnsi="Arial" w:cs="Arial"/>
          <w:sz w:val="20"/>
          <w:szCs w:val="20"/>
          <w:lang w:val="en-GB"/>
        </w:rPr>
        <w:t xml:space="preserve"> Partners Group, added: </w:t>
      </w:r>
      <w:r w:rsidR="00A71BD3" w:rsidRPr="007979A9">
        <w:rPr>
          <w:rFonts w:ascii="Arial" w:eastAsia="Arial" w:hAnsi="Arial" w:cs="Arial"/>
          <w:sz w:val="20"/>
          <w:szCs w:val="20"/>
          <w:lang w:val="en-GB"/>
        </w:rPr>
        <w:t>"</w:t>
      </w:r>
      <w:r w:rsidR="00DC6CA2">
        <w:rPr>
          <w:rFonts w:ascii="Arial" w:eastAsia="Arial" w:hAnsi="Arial" w:cs="Arial"/>
          <w:sz w:val="20"/>
          <w:szCs w:val="20"/>
          <w:lang w:val="en-GB"/>
        </w:rPr>
        <w:t>L</w:t>
      </w:r>
      <w:r w:rsidR="00511BB5">
        <w:rPr>
          <w:rFonts w:ascii="Arial" w:eastAsia="Arial" w:hAnsi="Arial" w:cs="Arial"/>
          <w:sz w:val="20"/>
          <w:szCs w:val="20"/>
          <w:lang w:val="en-GB"/>
        </w:rPr>
        <w:t>ow</w:t>
      </w:r>
      <w:r w:rsidR="00DC6CA2">
        <w:rPr>
          <w:rFonts w:ascii="Arial" w:eastAsia="Arial" w:hAnsi="Arial" w:cs="Arial"/>
          <w:sz w:val="20"/>
          <w:szCs w:val="20"/>
          <w:lang w:val="en-GB"/>
        </w:rPr>
        <w:t xml:space="preserve"> </w:t>
      </w:r>
      <w:r w:rsidR="00511BB5">
        <w:rPr>
          <w:rFonts w:ascii="Arial" w:eastAsia="Arial" w:hAnsi="Arial" w:cs="Arial"/>
          <w:sz w:val="20"/>
          <w:szCs w:val="20"/>
          <w:lang w:val="en-GB"/>
        </w:rPr>
        <w:t>yield</w:t>
      </w:r>
      <w:r w:rsidR="00DC6CA2">
        <w:rPr>
          <w:rFonts w:ascii="Arial" w:eastAsia="Arial" w:hAnsi="Arial" w:cs="Arial"/>
          <w:sz w:val="20"/>
          <w:szCs w:val="20"/>
          <w:lang w:val="en-GB"/>
        </w:rPr>
        <w:t xml:space="preserve">s on traditional fixed income investments </w:t>
      </w:r>
      <w:r w:rsidR="00136AB3">
        <w:rPr>
          <w:rFonts w:ascii="Arial" w:eastAsia="Arial" w:hAnsi="Arial" w:cs="Arial"/>
          <w:sz w:val="20"/>
          <w:szCs w:val="20"/>
          <w:lang w:val="en-GB"/>
        </w:rPr>
        <w:t>have</w:t>
      </w:r>
      <w:r w:rsidR="00DC6CA2">
        <w:rPr>
          <w:rFonts w:ascii="Arial" w:eastAsia="Arial" w:hAnsi="Arial" w:cs="Arial"/>
          <w:sz w:val="20"/>
          <w:szCs w:val="20"/>
          <w:lang w:val="en-GB"/>
        </w:rPr>
        <w:t xml:space="preserve"> prompted </w:t>
      </w:r>
      <w:r w:rsidRPr="007015FC">
        <w:rPr>
          <w:rFonts w:ascii="Arial" w:hAnsi="Arial" w:cs="Arial"/>
          <w:sz w:val="20"/>
          <w:szCs w:val="20"/>
          <w:lang w:val="en-US"/>
        </w:rPr>
        <w:t xml:space="preserve">growing demand </w:t>
      </w:r>
      <w:r w:rsidR="00901A5D" w:rsidRPr="007015FC">
        <w:rPr>
          <w:rFonts w:ascii="Arial" w:hAnsi="Arial" w:cs="Arial"/>
          <w:sz w:val="20"/>
          <w:szCs w:val="20"/>
          <w:lang w:val="en-US"/>
        </w:rPr>
        <w:t xml:space="preserve">from investors globally </w:t>
      </w:r>
      <w:r w:rsidRPr="007015FC">
        <w:rPr>
          <w:rFonts w:ascii="Arial" w:hAnsi="Arial" w:cs="Arial"/>
          <w:sz w:val="20"/>
          <w:szCs w:val="20"/>
          <w:lang w:val="en-US"/>
        </w:rPr>
        <w:t>for</w:t>
      </w:r>
      <w:r w:rsidR="00DC6CA2" w:rsidRPr="007015FC">
        <w:rPr>
          <w:rFonts w:ascii="Arial" w:hAnsi="Arial" w:cs="Arial"/>
          <w:sz w:val="20"/>
          <w:szCs w:val="20"/>
          <w:lang w:val="en-US"/>
        </w:rPr>
        <w:t xml:space="preserve"> higher-yielding </w:t>
      </w:r>
      <w:r w:rsidR="00136AB3" w:rsidRPr="007015FC">
        <w:rPr>
          <w:rFonts w:ascii="Arial" w:hAnsi="Arial" w:cs="Arial"/>
          <w:sz w:val="20"/>
          <w:szCs w:val="20"/>
          <w:lang w:val="en-US"/>
        </w:rPr>
        <w:t xml:space="preserve">debt </w:t>
      </w:r>
      <w:r w:rsidR="00901A5D" w:rsidRPr="007015FC">
        <w:rPr>
          <w:rFonts w:ascii="Arial" w:hAnsi="Arial" w:cs="Arial"/>
          <w:sz w:val="20"/>
          <w:szCs w:val="20"/>
          <w:lang w:val="en-US"/>
        </w:rPr>
        <w:t>strategies,</w:t>
      </w:r>
      <w:r w:rsidR="008A0D35" w:rsidRPr="007015FC">
        <w:rPr>
          <w:rFonts w:ascii="Arial" w:hAnsi="Arial" w:cs="Arial"/>
          <w:sz w:val="20"/>
          <w:szCs w:val="20"/>
          <w:lang w:val="en-US"/>
        </w:rPr>
        <w:t xml:space="preserve"> </w:t>
      </w:r>
      <w:r w:rsidR="00136AB3" w:rsidRPr="007015FC">
        <w:rPr>
          <w:rFonts w:ascii="Arial" w:hAnsi="Arial" w:cs="Arial"/>
          <w:sz w:val="20"/>
          <w:szCs w:val="20"/>
          <w:lang w:val="en-US"/>
        </w:rPr>
        <w:t xml:space="preserve">including </w:t>
      </w:r>
      <w:r w:rsidRPr="007015FC">
        <w:rPr>
          <w:rFonts w:ascii="Arial" w:hAnsi="Arial" w:cs="Arial"/>
          <w:sz w:val="20"/>
          <w:szCs w:val="20"/>
          <w:lang w:val="en-US"/>
        </w:rPr>
        <w:t xml:space="preserve">private </w:t>
      </w:r>
      <w:r w:rsidR="00DC6CA2" w:rsidRPr="007015FC">
        <w:rPr>
          <w:rFonts w:ascii="Arial" w:hAnsi="Arial" w:cs="Arial"/>
          <w:sz w:val="20"/>
          <w:szCs w:val="20"/>
          <w:lang w:val="en-US"/>
        </w:rPr>
        <w:t>debt</w:t>
      </w:r>
      <w:r w:rsidR="00136AB3" w:rsidRPr="007015FC">
        <w:rPr>
          <w:rFonts w:ascii="Arial" w:hAnsi="Arial" w:cs="Arial"/>
          <w:sz w:val="20"/>
          <w:szCs w:val="20"/>
          <w:lang w:val="en-US"/>
        </w:rPr>
        <w:t>. Partners Group has</w:t>
      </w:r>
      <w:r w:rsidR="008A0D35" w:rsidRPr="007015FC">
        <w:rPr>
          <w:rFonts w:ascii="Arial" w:hAnsi="Arial" w:cs="Arial"/>
          <w:sz w:val="20"/>
          <w:szCs w:val="20"/>
          <w:lang w:val="en-US"/>
        </w:rPr>
        <w:t xml:space="preserve"> built</w:t>
      </w:r>
      <w:r w:rsidR="00136AB3" w:rsidRPr="007015FC">
        <w:rPr>
          <w:rFonts w:ascii="Arial" w:hAnsi="Arial" w:cs="Arial"/>
          <w:sz w:val="20"/>
          <w:szCs w:val="20"/>
          <w:lang w:val="en-US"/>
        </w:rPr>
        <w:t xml:space="preserve"> a track record </w:t>
      </w:r>
      <w:r w:rsidRPr="007015FC">
        <w:rPr>
          <w:rFonts w:ascii="Arial" w:hAnsi="Arial" w:cs="Arial"/>
          <w:sz w:val="20"/>
          <w:szCs w:val="20"/>
          <w:lang w:val="en-US"/>
        </w:rPr>
        <w:t xml:space="preserve">of innovation in providing </w:t>
      </w:r>
      <w:r w:rsidR="00901A5D" w:rsidRPr="007015FC">
        <w:rPr>
          <w:rFonts w:ascii="Arial" w:hAnsi="Arial" w:cs="Arial"/>
          <w:sz w:val="20"/>
          <w:szCs w:val="20"/>
          <w:lang w:val="en-US"/>
        </w:rPr>
        <w:t>investors with</w:t>
      </w:r>
      <w:r w:rsidRPr="007015FC">
        <w:rPr>
          <w:rFonts w:ascii="Arial" w:hAnsi="Arial" w:cs="Arial"/>
          <w:sz w:val="20"/>
          <w:szCs w:val="20"/>
          <w:lang w:val="en-US"/>
        </w:rPr>
        <w:t xml:space="preserve"> </w:t>
      </w:r>
      <w:r w:rsidR="00901A5D" w:rsidRPr="007015FC">
        <w:rPr>
          <w:rFonts w:ascii="Arial" w:hAnsi="Arial" w:cs="Arial"/>
          <w:sz w:val="20"/>
          <w:szCs w:val="20"/>
          <w:lang w:val="en-US"/>
        </w:rPr>
        <w:t xml:space="preserve">access to </w:t>
      </w:r>
      <w:r w:rsidR="00136AB3" w:rsidRPr="007015FC">
        <w:rPr>
          <w:rFonts w:ascii="Arial" w:hAnsi="Arial" w:cs="Arial"/>
          <w:sz w:val="20"/>
          <w:szCs w:val="20"/>
          <w:lang w:val="en-US"/>
        </w:rPr>
        <w:t xml:space="preserve">private markets </w:t>
      </w:r>
      <w:r w:rsidR="00901A5D" w:rsidRPr="007015FC">
        <w:rPr>
          <w:rFonts w:ascii="Arial" w:hAnsi="Arial" w:cs="Arial"/>
          <w:sz w:val="20"/>
          <w:szCs w:val="20"/>
          <w:lang w:val="en-US"/>
        </w:rPr>
        <w:t>investments</w:t>
      </w:r>
      <w:r w:rsidR="00D425BB" w:rsidRPr="007015FC">
        <w:rPr>
          <w:rFonts w:ascii="Arial" w:hAnsi="Arial" w:cs="Arial"/>
          <w:sz w:val="20"/>
          <w:szCs w:val="20"/>
          <w:lang w:val="en-US"/>
        </w:rPr>
        <w:t xml:space="preserve"> </w:t>
      </w:r>
      <w:r w:rsidR="001E3EA6" w:rsidRPr="007015FC">
        <w:rPr>
          <w:rFonts w:ascii="Arial" w:hAnsi="Arial" w:cs="Arial"/>
          <w:sz w:val="20"/>
          <w:szCs w:val="20"/>
          <w:lang w:val="en-US"/>
        </w:rPr>
        <w:t>and w</w:t>
      </w:r>
      <w:r w:rsidR="00D425BB" w:rsidRPr="007015FC">
        <w:rPr>
          <w:rFonts w:ascii="Arial" w:hAnsi="Arial" w:cs="Arial"/>
          <w:sz w:val="20"/>
          <w:szCs w:val="20"/>
          <w:lang w:val="en-US"/>
        </w:rPr>
        <w:t xml:space="preserve">e </w:t>
      </w:r>
      <w:r w:rsidR="00ED4A90" w:rsidRPr="007015FC">
        <w:rPr>
          <w:rFonts w:ascii="Arial" w:hAnsi="Arial" w:cs="Arial"/>
          <w:sz w:val="20"/>
          <w:szCs w:val="20"/>
          <w:lang w:val="en-US"/>
        </w:rPr>
        <w:t xml:space="preserve">are delighted to </w:t>
      </w:r>
      <w:r w:rsidR="002150A0" w:rsidRPr="007015FC">
        <w:rPr>
          <w:rFonts w:ascii="Arial" w:hAnsi="Arial" w:cs="Arial"/>
          <w:sz w:val="20"/>
          <w:szCs w:val="20"/>
          <w:lang w:val="en-US"/>
        </w:rPr>
        <w:t>work</w:t>
      </w:r>
      <w:r w:rsidR="008A0D35" w:rsidRPr="007015FC">
        <w:rPr>
          <w:rFonts w:ascii="Arial" w:hAnsi="Arial" w:cs="Arial"/>
          <w:sz w:val="20"/>
          <w:szCs w:val="20"/>
          <w:lang w:val="en-US"/>
        </w:rPr>
        <w:t xml:space="preserve"> with UBP</w:t>
      </w:r>
      <w:r w:rsidR="001E3EA6" w:rsidRPr="007015FC">
        <w:rPr>
          <w:rFonts w:ascii="Arial" w:hAnsi="Arial" w:cs="Arial"/>
          <w:sz w:val="20"/>
          <w:szCs w:val="20"/>
          <w:lang w:val="en-US"/>
        </w:rPr>
        <w:t xml:space="preserve"> </w:t>
      </w:r>
      <w:r w:rsidR="00482B30" w:rsidRPr="007015FC">
        <w:rPr>
          <w:rFonts w:ascii="Arial" w:hAnsi="Arial" w:cs="Arial"/>
          <w:sz w:val="20"/>
          <w:szCs w:val="20"/>
          <w:lang w:val="en-US"/>
        </w:rPr>
        <w:t xml:space="preserve">on another </w:t>
      </w:r>
      <w:r w:rsidR="00BB3118" w:rsidRPr="007015FC">
        <w:rPr>
          <w:rFonts w:ascii="Arial" w:hAnsi="Arial" w:cs="Arial"/>
          <w:sz w:val="20"/>
          <w:szCs w:val="20"/>
          <w:lang w:val="en-US"/>
        </w:rPr>
        <w:t xml:space="preserve">innovative </w:t>
      </w:r>
      <w:r w:rsidR="00482B30" w:rsidRPr="007015FC">
        <w:rPr>
          <w:rFonts w:ascii="Arial" w:hAnsi="Arial" w:cs="Arial"/>
          <w:sz w:val="20"/>
          <w:szCs w:val="20"/>
          <w:lang w:val="en-US"/>
        </w:rPr>
        <w:t xml:space="preserve">investment solution </w:t>
      </w:r>
      <w:r w:rsidR="001E3EA6" w:rsidRPr="007015FC">
        <w:rPr>
          <w:rFonts w:ascii="Arial" w:hAnsi="Arial" w:cs="Arial"/>
          <w:sz w:val="20"/>
          <w:szCs w:val="20"/>
          <w:lang w:val="en-US"/>
        </w:rPr>
        <w:t>for the market.</w:t>
      </w:r>
      <w:r w:rsidR="00136AB3" w:rsidRPr="007015FC">
        <w:rPr>
          <w:rFonts w:ascii="Arial" w:hAnsi="Arial" w:cs="Arial"/>
          <w:sz w:val="20"/>
          <w:szCs w:val="20"/>
          <w:lang w:val="en-US"/>
        </w:rPr>
        <w:t>"</w:t>
      </w:r>
    </w:p>
    <w:p w:rsidR="0064583E" w:rsidRPr="007015FC" w:rsidRDefault="0064583E" w:rsidP="007015FC">
      <w:pPr>
        <w:autoSpaceDE w:val="0"/>
        <w:autoSpaceDN w:val="0"/>
        <w:adjustRightInd w:val="0"/>
        <w:spacing w:before="240" w:after="120"/>
        <w:jc w:val="both"/>
        <w:rPr>
          <w:rFonts w:ascii="Arial" w:eastAsia="Arial" w:hAnsi="Arial" w:cs="Arial"/>
          <w:sz w:val="20"/>
          <w:szCs w:val="20"/>
          <w:lang w:val="en-GB"/>
        </w:rPr>
      </w:pPr>
      <w:r w:rsidRPr="000605BA">
        <w:rPr>
          <w:rFonts w:ascii="Arial" w:eastAsia="Arial" w:hAnsi="Arial" w:cs="Arial"/>
          <w:color w:val="00573D"/>
          <w:sz w:val="22"/>
          <w:lang w:val="en-GB"/>
        </w:rPr>
        <w:t>For any further information</w:t>
      </w:r>
    </w:p>
    <w:p w:rsidR="0064583E" w:rsidRPr="000605BA" w:rsidRDefault="006665BB" w:rsidP="009F4BA4">
      <w:pPr>
        <w:autoSpaceDE w:val="0"/>
        <w:autoSpaceDN w:val="0"/>
        <w:adjustRightInd w:val="0"/>
        <w:rPr>
          <w:rFonts w:ascii="Arial" w:hAnsi="Arial" w:cs="Arial"/>
          <w:sz w:val="18"/>
          <w:szCs w:val="18"/>
          <w:lang w:val="en-GB"/>
        </w:rPr>
      </w:pPr>
      <w:r w:rsidRPr="000605BA">
        <w:rPr>
          <w:rFonts w:ascii="Arial" w:hAnsi="Arial" w:cs="Arial"/>
          <w:sz w:val="18"/>
          <w:szCs w:val="18"/>
          <w:lang w:val="en-GB"/>
        </w:rPr>
        <w:t>Bernard Schuster – Group Head of Communications</w:t>
      </w:r>
      <w:r w:rsidR="00AB4E86" w:rsidRPr="000605BA">
        <w:rPr>
          <w:rFonts w:ascii="Arial" w:hAnsi="Arial" w:cs="Arial"/>
          <w:sz w:val="18"/>
          <w:szCs w:val="18"/>
          <w:lang w:val="en-GB"/>
        </w:rPr>
        <w:t>,</w:t>
      </w:r>
      <w:r w:rsidR="009F4BA4">
        <w:rPr>
          <w:rFonts w:ascii="Arial" w:hAnsi="Arial" w:cs="Arial"/>
          <w:sz w:val="18"/>
          <w:szCs w:val="18"/>
          <w:lang w:val="en-GB"/>
        </w:rPr>
        <w:t xml:space="preserve"> UBP,</w:t>
      </w:r>
      <w:r w:rsidRPr="000605BA">
        <w:rPr>
          <w:rFonts w:ascii="Arial" w:hAnsi="Arial" w:cs="Arial"/>
          <w:sz w:val="18"/>
          <w:szCs w:val="18"/>
          <w:lang w:val="en-GB"/>
        </w:rPr>
        <w:t xml:space="preserve"> </w:t>
      </w:r>
      <w:r w:rsidR="00AB4E86" w:rsidRPr="000605BA">
        <w:rPr>
          <w:rFonts w:ascii="Arial" w:hAnsi="Arial" w:cs="Arial"/>
          <w:sz w:val="18"/>
          <w:szCs w:val="18"/>
          <w:lang w:val="en-GB"/>
        </w:rPr>
        <w:t>t</w:t>
      </w:r>
      <w:r w:rsidRPr="000605BA">
        <w:rPr>
          <w:rFonts w:ascii="Arial" w:hAnsi="Arial" w:cs="Arial"/>
          <w:sz w:val="18"/>
          <w:szCs w:val="18"/>
          <w:lang w:val="en-GB"/>
        </w:rPr>
        <w:t>el.</w:t>
      </w:r>
      <w:r w:rsidR="00AB4E86" w:rsidRPr="000605BA">
        <w:rPr>
          <w:rFonts w:ascii="Arial" w:hAnsi="Arial" w:cs="Arial"/>
          <w:sz w:val="18"/>
          <w:szCs w:val="18"/>
          <w:lang w:val="en-GB"/>
        </w:rPr>
        <w:t>:</w:t>
      </w:r>
      <w:r w:rsidRPr="000605BA">
        <w:rPr>
          <w:rFonts w:ascii="Arial" w:hAnsi="Arial" w:cs="Arial"/>
          <w:sz w:val="18"/>
          <w:szCs w:val="18"/>
          <w:lang w:val="en-GB"/>
        </w:rPr>
        <w:t xml:space="preserve"> +41 58 819 24 70, e-mail</w:t>
      </w:r>
      <w:r w:rsidR="00AB4E86" w:rsidRPr="000605BA">
        <w:rPr>
          <w:rFonts w:ascii="Arial" w:hAnsi="Arial" w:cs="Arial"/>
          <w:sz w:val="18"/>
          <w:szCs w:val="18"/>
          <w:lang w:val="en-GB"/>
        </w:rPr>
        <w:t>:</w:t>
      </w:r>
      <w:r w:rsidRPr="000605BA">
        <w:rPr>
          <w:rFonts w:ascii="Arial" w:hAnsi="Arial" w:cs="Arial"/>
          <w:sz w:val="18"/>
          <w:szCs w:val="18"/>
          <w:lang w:val="en-GB"/>
        </w:rPr>
        <w:t xml:space="preserve"> </w:t>
      </w:r>
      <w:hyperlink r:id="rId8" w:history="1">
        <w:r w:rsidRPr="000605BA">
          <w:rPr>
            <w:rFonts w:ascii="Arial" w:hAnsi="Arial" w:cs="Arial"/>
            <w:sz w:val="18"/>
            <w:szCs w:val="18"/>
            <w:lang w:val="en-GB"/>
          </w:rPr>
          <w:t>bernard.schuster@ubp.ch</w:t>
        </w:r>
      </w:hyperlink>
    </w:p>
    <w:p w:rsidR="00F64C3A" w:rsidRPr="00797C53" w:rsidRDefault="00F64C3A" w:rsidP="009F4BA4">
      <w:pPr>
        <w:autoSpaceDE w:val="0"/>
        <w:autoSpaceDN w:val="0"/>
        <w:adjustRightInd w:val="0"/>
        <w:rPr>
          <w:rFonts w:ascii="Arial" w:hAnsi="Arial" w:cs="Arial"/>
          <w:sz w:val="18"/>
          <w:szCs w:val="18"/>
          <w:lang w:val="en-US"/>
        </w:rPr>
      </w:pPr>
      <w:r w:rsidRPr="000605BA">
        <w:rPr>
          <w:rFonts w:ascii="Arial" w:hAnsi="Arial" w:cs="Arial"/>
          <w:sz w:val="18"/>
          <w:szCs w:val="18"/>
          <w:lang w:val="en-GB"/>
        </w:rPr>
        <w:t>Maude Hug – Group Media &amp; PR Manager</w:t>
      </w:r>
      <w:r w:rsidR="0027525F">
        <w:rPr>
          <w:rFonts w:ascii="Arial" w:hAnsi="Arial" w:cs="Arial"/>
          <w:sz w:val="18"/>
          <w:szCs w:val="18"/>
          <w:lang w:val="en-GB"/>
        </w:rPr>
        <w:t>,</w:t>
      </w:r>
      <w:r w:rsidR="009F4BA4">
        <w:rPr>
          <w:rFonts w:ascii="Arial" w:hAnsi="Arial" w:cs="Arial"/>
          <w:sz w:val="18"/>
          <w:szCs w:val="18"/>
          <w:lang w:val="en-GB"/>
        </w:rPr>
        <w:t xml:space="preserve"> UBP,</w:t>
      </w:r>
      <w:r w:rsidRPr="000605BA">
        <w:rPr>
          <w:rFonts w:ascii="Arial" w:hAnsi="Arial" w:cs="Arial"/>
          <w:sz w:val="18"/>
          <w:szCs w:val="18"/>
          <w:lang w:val="en-GB"/>
        </w:rPr>
        <w:t xml:space="preserve"> tel.</w:t>
      </w:r>
      <w:r w:rsidR="0027525F">
        <w:rPr>
          <w:rFonts w:ascii="Arial" w:hAnsi="Arial" w:cs="Arial"/>
          <w:sz w:val="18"/>
          <w:szCs w:val="18"/>
          <w:lang w:val="en-GB"/>
        </w:rPr>
        <w:t>:</w:t>
      </w:r>
      <w:r w:rsidRPr="000605BA">
        <w:rPr>
          <w:rFonts w:ascii="Arial" w:hAnsi="Arial" w:cs="Arial"/>
          <w:sz w:val="18"/>
          <w:szCs w:val="18"/>
          <w:lang w:val="en-GB"/>
        </w:rPr>
        <w:t xml:space="preserve"> </w:t>
      </w:r>
      <w:r w:rsidRPr="00797C53">
        <w:rPr>
          <w:rFonts w:ascii="Arial" w:hAnsi="Arial" w:cs="Arial"/>
          <w:sz w:val="18"/>
          <w:szCs w:val="18"/>
          <w:lang w:val="en-US"/>
        </w:rPr>
        <w:t xml:space="preserve">+41 58 819 75 27, e-mail: </w:t>
      </w:r>
      <w:hyperlink r:id="rId9" w:history="1">
        <w:r w:rsidRPr="00797C53">
          <w:rPr>
            <w:rStyle w:val="Hyperlink"/>
            <w:rFonts w:ascii="Arial" w:hAnsi="Arial" w:cs="Arial"/>
            <w:color w:val="auto"/>
            <w:sz w:val="18"/>
            <w:szCs w:val="18"/>
            <w:u w:val="none"/>
            <w:lang w:val="en-US"/>
          </w:rPr>
          <w:t>maude.hug@ubp.ch</w:t>
        </w:r>
      </w:hyperlink>
      <w:r w:rsidRPr="00797C53">
        <w:rPr>
          <w:rFonts w:ascii="Arial" w:hAnsi="Arial" w:cs="Arial"/>
          <w:sz w:val="18"/>
          <w:szCs w:val="18"/>
          <w:lang w:val="en-US"/>
        </w:rPr>
        <w:t xml:space="preserve"> </w:t>
      </w:r>
      <w:r w:rsidR="009F4BA4">
        <w:rPr>
          <w:rFonts w:ascii="Arial" w:hAnsi="Arial" w:cs="Arial"/>
          <w:sz w:val="18"/>
          <w:szCs w:val="18"/>
          <w:lang w:val="en-US"/>
        </w:rPr>
        <w:br/>
        <w:t xml:space="preserve">Jenny Blinch – Media Relations, Partners Group, </w:t>
      </w:r>
      <w:proofErr w:type="spellStart"/>
      <w:r w:rsidR="009F4BA4">
        <w:rPr>
          <w:rFonts w:ascii="Arial" w:hAnsi="Arial" w:cs="Arial"/>
          <w:sz w:val="18"/>
          <w:szCs w:val="18"/>
          <w:lang w:val="en-US"/>
        </w:rPr>
        <w:t>tel</w:t>
      </w:r>
      <w:proofErr w:type="spellEnd"/>
      <w:r w:rsidR="009F4BA4">
        <w:rPr>
          <w:rFonts w:ascii="Arial" w:hAnsi="Arial" w:cs="Arial"/>
          <w:sz w:val="18"/>
          <w:szCs w:val="18"/>
          <w:lang w:val="en-US"/>
        </w:rPr>
        <w:t>: +41 41 784 65 26, e-mail: jenny.blinch@partnersgroup.com</w:t>
      </w:r>
    </w:p>
    <w:p w:rsidR="007015FC" w:rsidRDefault="007015FC" w:rsidP="00D25C18">
      <w:pPr>
        <w:autoSpaceDE w:val="0"/>
        <w:autoSpaceDN w:val="0"/>
        <w:adjustRightInd w:val="0"/>
        <w:jc w:val="both"/>
        <w:rPr>
          <w:rFonts w:ascii="Arial" w:eastAsia="Arial" w:hAnsi="Arial" w:cs="Arial"/>
          <w:b/>
          <w:sz w:val="14"/>
          <w:lang w:val="en-GB"/>
        </w:rPr>
      </w:pPr>
    </w:p>
    <w:p w:rsidR="00D25C18" w:rsidRPr="00232422" w:rsidRDefault="00D25C18" w:rsidP="00D25C18">
      <w:pPr>
        <w:autoSpaceDE w:val="0"/>
        <w:autoSpaceDN w:val="0"/>
        <w:adjustRightInd w:val="0"/>
        <w:jc w:val="both"/>
        <w:rPr>
          <w:rFonts w:ascii="Arial" w:hAnsi="Arial" w:cs="Arial"/>
          <w:b/>
          <w:bCs/>
          <w:sz w:val="14"/>
          <w:szCs w:val="14"/>
          <w:lang w:val="en-GB"/>
        </w:rPr>
      </w:pPr>
      <w:r w:rsidRPr="00232422">
        <w:rPr>
          <w:rFonts w:ascii="Arial" w:eastAsia="Arial" w:hAnsi="Arial" w:cs="Arial"/>
          <w:b/>
          <w:sz w:val="14"/>
          <w:lang w:val="en-GB"/>
        </w:rPr>
        <w:t xml:space="preserve">About Union </w:t>
      </w:r>
      <w:proofErr w:type="spellStart"/>
      <w:r w:rsidRPr="00232422">
        <w:rPr>
          <w:rFonts w:ascii="Arial" w:eastAsia="Arial" w:hAnsi="Arial" w:cs="Arial"/>
          <w:b/>
          <w:sz w:val="14"/>
          <w:lang w:val="en-GB"/>
        </w:rPr>
        <w:t>Bancaire</w:t>
      </w:r>
      <w:proofErr w:type="spellEnd"/>
      <w:r w:rsidRPr="00232422">
        <w:rPr>
          <w:rFonts w:ascii="Arial" w:eastAsia="Arial" w:hAnsi="Arial" w:cs="Arial"/>
          <w:b/>
          <w:sz w:val="14"/>
          <w:lang w:val="en-GB"/>
        </w:rPr>
        <w:t xml:space="preserve"> </w:t>
      </w:r>
      <w:proofErr w:type="spellStart"/>
      <w:r w:rsidRPr="00232422">
        <w:rPr>
          <w:rFonts w:ascii="Arial" w:eastAsia="Arial" w:hAnsi="Arial" w:cs="Arial"/>
          <w:b/>
          <w:sz w:val="14"/>
          <w:lang w:val="en-GB"/>
        </w:rPr>
        <w:t>Privée</w:t>
      </w:r>
      <w:proofErr w:type="spellEnd"/>
      <w:r w:rsidRPr="00232422">
        <w:rPr>
          <w:rFonts w:ascii="Arial" w:eastAsia="Arial" w:hAnsi="Arial" w:cs="Arial"/>
          <w:b/>
          <w:sz w:val="14"/>
          <w:lang w:val="en-GB"/>
        </w:rPr>
        <w:t xml:space="preserve"> (UBP)</w:t>
      </w:r>
    </w:p>
    <w:p w:rsidR="00D25C18" w:rsidRPr="00232422" w:rsidRDefault="00D25C18" w:rsidP="00D25C18">
      <w:pPr>
        <w:pStyle w:val="Fuzeile"/>
        <w:jc w:val="both"/>
        <w:rPr>
          <w:rFonts w:ascii="Arial" w:hAnsi="Arial" w:cs="Arial"/>
          <w:sz w:val="14"/>
          <w:szCs w:val="14"/>
          <w:lang w:val="en-GB"/>
        </w:rPr>
      </w:pPr>
      <w:r w:rsidRPr="00232422">
        <w:rPr>
          <w:rFonts w:ascii="Arial" w:eastAsia="Arial" w:hAnsi="Arial" w:cs="Arial"/>
          <w:sz w:val="14"/>
          <w:lang w:val="en-GB"/>
        </w:rPr>
        <w:t>UBP is one of Switzerland’s leading private banks, and is among the best-capitalised, with a Tier I ratio of 2</w:t>
      </w:r>
      <w:r w:rsidR="002314A1">
        <w:rPr>
          <w:rFonts w:ascii="Arial" w:eastAsia="Arial" w:hAnsi="Arial" w:cs="Arial"/>
          <w:sz w:val="14"/>
          <w:lang w:val="en-GB"/>
        </w:rPr>
        <w:t>2.3</w:t>
      </w:r>
      <w:r w:rsidRPr="00232422">
        <w:rPr>
          <w:rFonts w:ascii="Arial" w:eastAsia="Arial" w:hAnsi="Arial" w:cs="Arial"/>
          <w:sz w:val="14"/>
          <w:lang w:val="en-GB"/>
        </w:rPr>
        <w:t>% as at 3</w:t>
      </w:r>
      <w:r w:rsidR="002314A1">
        <w:rPr>
          <w:rFonts w:ascii="Arial" w:eastAsia="Arial" w:hAnsi="Arial" w:cs="Arial"/>
          <w:sz w:val="14"/>
          <w:lang w:val="en-GB"/>
        </w:rPr>
        <w:t>0</w:t>
      </w:r>
      <w:r w:rsidRPr="00232422">
        <w:rPr>
          <w:rFonts w:ascii="Arial" w:eastAsia="Arial" w:hAnsi="Arial" w:cs="Arial"/>
          <w:sz w:val="14"/>
          <w:lang w:val="en-GB"/>
        </w:rPr>
        <w:t xml:space="preserve"> </w:t>
      </w:r>
      <w:r w:rsidR="002314A1">
        <w:rPr>
          <w:rFonts w:ascii="Arial" w:eastAsia="Arial" w:hAnsi="Arial" w:cs="Arial"/>
          <w:sz w:val="14"/>
          <w:lang w:val="en-GB"/>
        </w:rPr>
        <w:t>June</w:t>
      </w:r>
      <w:r w:rsidRPr="00232422">
        <w:rPr>
          <w:rFonts w:ascii="Arial" w:eastAsia="Arial" w:hAnsi="Arial" w:cs="Arial"/>
          <w:sz w:val="14"/>
          <w:lang w:val="en-GB"/>
        </w:rPr>
        <w:t xml:space="preserve"> 201</w:t>
      </w:r>
      <w:r w:rsidR="002314A1">
        <w:rPr>
          <w:rFonts w:ascii="Arial" w:eastAsia="Arial" w:hAnsi="Arial" w:cs="Arial"/>
          <w:sz w:val="14"/>
          <w:lang w:val="en-GB"/>
        </w:rPr>
        <w:t>6</w:t>
      </w:r>
      <w:r w:rsidRPr="00232422">
        <w:rPr>
          <w:rFonts w:ascii="Arial" w:eastAsia="Arial" w:hAnsi="Arial" w:cs="Arial"/>
          <w:sz w:val="14"/>
          <w:lang w:val="en-GB"/>
        </w:rPr>
        <w:t>. The Bank is specialised in the field of wealth management for both private and institutional clients. It is based in Geneva and employs around 1,450 people in some twenty-five locations worldwide; it held CHF 11</w:t>
      </w:r>
      <w:r w:rsidR="002314A1">
        <w:rPr>
          <w:rFonts w:ascii="Arial" w:eastAsia="Arial" w:hAnsi="Arial" w:cs="Arial"/>
          <w:sz w:val="14"/>
          <w:lang w:val="en-GB"/>
        </w:rPr>
        <w:t>3.5</w:t>
      </w:r>
      <w:r w:rsidRPr="00232422">
        <w:rPr>
          <w:rFonts w:ascii="Arial" w:eastAsia="Arial" w:hAnsi="Arial" w:cs="Arial"/>
          <w:sz w:val="14"/>
          <w:lang w:val="en-GB"/>
        </w:rPr>
        <w:t xml:space="preserve"> billion in a</w:t>
      </w:r>
      <w:r w:rsidR="002314A1">
        <w:rPr>
          <w:rFonts w:ascii="Arial" w:eastAsia="Arial" w:hAnsi="Arial" w:cs="Arial"/>
          <w:sz w:val="14"/>
          <w:lang w:val="en-GB"/>
        </w:rPr>
        <w:t xml:space="preserve">ssets under management as at 30 June </w:t>
      </w:r>
      <w:r w:rsidRPr="00232422">
        <w:rPr>
          <w:rFonts w:ascii="Arial" w:eastAsia="Arial" w:hAnsi="Arial" w:cs="Arial"/>
          <w:sz w:val="14"/>
          <w:lang w:val="en-GB"/>
        </w:rPr>
        <w:t>201</w:t>
      </w:r>
      <w:r w:rsidR="002314A1">
        <w:rPr>
          <w:rFonts w:ascii="Arial" w:eastAsia="Arial" w:hAnsi="Arial" w:cs="Arial"/>
          <w:sz w:val="14"/>
          <w:lang w:val="en-GB"/>
        </w:rPr>
        <w:t>6</w:t>
      </w:r>
      <w:r w:rsidRPr="00232422">
        <w:rPr>
          <w:rFonts w:ascii="Arial" w:eastAsia="Arial" w:hAnsi="Arial" w:cs="Arial"/>
          <w:sz w:val="14"/>
          <w:lang w:val="en-GB"/>
        </w:rPr>
        <w:t>.</w:t>
      </w:r>
    </w:p>
    <w:p w:rsidR="007072B0" w:rsidRDefault="007072B0" w:rsidP="007072B0">
      <w:pPr>
        <w:jc w:val="both"/>
        <w:rPr>
          <w:rFonts w:ascii="Arial" w:eastAsia="Arial" w:hAnsi="Arial" w:cs="Arial"/>
          <w:sz w:val="14"/>
          <w:szCs w:val="14"/>
          <w:lang w:val="en-GB"/>
        </w:rPr>
      </w:pPr>
      <w:r w:rsidRPr="00CE00E3">
        <w:rPr>
          <w:rFonts w:ascii="Arial" w:eastAsia="Arial" w:hAnsi="Arial" w:cs="Arial"/>
          <w:sz w:val="14"/>
          <w:szCs w:val="14"/>
          <w:lang w:val="en-GB"/>
        </w:rPr>
        <w:t>UBP is authorized and regulated in Switzerland by the Swiss Financial Market Supervisory Authority and is authorized in the United Kingdom by the Prudential Regulation Authority. UBP is subject to regulation by the Financial Conduct Authority and limited regulation by the Prudential Regulation Authority.</w:t>
      </w:r>
      <w:r w:rsidRPr="007072B0">
        <w:rPr>
          <w:rFonts w:ascii="Arial" w:eastAsia="Arial" w:hAnsi="Arial" w:cs="Arial"/>
          <w:sz w:val="14"/>
          <w:szCs w:val="14"/>
          <w:lang w:val="en-GB"/>
        </w:rPr>
        <w:t xml:space="preserve"> </w:t>
      </w:r>
    </w:p>
    <w:p w:rsidR="00DD4F3A" w:rsidRDefault="00DD4F3A" w:rsidP="00DD4F3A">
      <w:pPr>
        <w:pStyle w:val="TitreUBP"/>
        <w:spacing w:after="0" w:line="240" w:lineRule="auto"/>
        <w:jc w:val="both"/>
        <w:rPr>
          <w:rFonts w:eastAsia="Arial"/>
          <w:b w:val="0"/>
          <w:bCs w:val="0"/>
          <w:color w:val="auto"/>
          <w:spacing w:val="0"/>
          <w:sz w:val="14"/>
          <w:szCs w:val="14"/>
          <w:lang w:val="en-GB"/>
        </w:rPr>
      </w:pPr>
      <w:r>
        <w:rPr>
          <w:rFonts w:eastAsia="Arial"/>
          <w:b w:val="0"/>
          <w:bCs w:val="0"/>
          <w:color w:val="auto"/>
          <w:spacing w:val="0"/>
          <w:sz w:val="14"/>
          <w:szCs w:val="14"/>
          <w:lang w:val="en-GB"/>
        </w:rPr>
        <w:t xml:space="preserve">The Swiss paying agent of UBP PG SICAV is Banque </w:t>
      </w:r>
      <w:proofErr w:type="spellStart"/>
      <w:r>
        <w:rPr>
          <w:rFonts w:eastAsia="Arial"/>
          <w:b w:val="0"/>
          <w:bCs w:val="0"/>
          <w:color w:val="auto"/>
          <w:spacing w:val="0"/>
          <w:sz w:val="14"/>
          <w:szCs w:val="14"/>
          <w:lang w:val="en-GB"/>
        </w:rPr>
        <w:t>Cantonale</w:t>
      </w:r>
      <w:proofErr w:type="spellEnd"/>
      <w:r>
        <w:rPr>
          <w:rFonts w:eastAsia="Arial"/>
          <w:b w:val="0"/>
          <w:bCs w:val="0"/>
          <w:color w:val="auto"/>
          <w:spacing w:val="0"/>
          <w:sz w:val="14"/>
          <w:szCs w:val="14"/>
          <w:lang w:val="en-GB"/>
        </w:rPr>
        <w:t xml:space="preserve"> de Genève, 17, </w:t>
      </w:r>
      <w:proofErr w:type="spellStart"/>
      <w:r>
        <w:rPr>
          <w:rFonts w:eastAsia="Arial"/>
          <w:b w:val="0"/>
          <w:bCs w:val="0"/>
          <w:color w:val="auto"/>
          <w:spacing w:val="0"/>
          <w:sz w:val="14"/>
          <w:szCs w:val="14"/>
          <w:lang w:val="en-GB"/>
        </w:rPr>
        <w:t>quai</w:t>
      </w:r>
      <w:proofErr w:type="spellEnd"/>
      <w:r>
        <w:rPr>
          <w:rFonts w:eastAsia="Arial"/>
          <w:b w:val="0"/>
          <w:bCs w:val="0"/>
          <w:color w:val="auto"/>
          <w:spacing w:val="0"/>
          <w:sz w:val="14"/>
          <w:szCs w:val="14"/>
          <w:lang w:val="en-GB"/>
        </w:rPr>
        <w:t xml:space="preserve"> de </w:t>
      </w:r>
      <w:proofErr w:type="spellStart"/>
      <w:r>
        <w:rPr>
          <w:rFonts w:eastAsia="Arial"/>
          <w:b w:val="0"/>
          <w:bCs w:val="0"/>
          <w:color w:val="auto"/>
          <w:spacing w:val="0"/>
          <w:sz w:val="14"/>
          <w:szCs w:val="14"/>
          <w:lang w:val="en-GB"/>
        </w:rPr>
        <w:t>l'Île</w:t>
      </w:r>
      <w:proofErr w:type="spellEnd"/>
      <w:r>
        <w:rPr>
          <w:rFonts w:eastAsia="Arial"/>
          <w:b w:val="0"/>
          <w:bCs w:val="0"/>
          <w:color w:val="auto"/>
          <w:spacing w:val="0"/>
          <w:sz w:val="14"/>
          <w:szCs w:val="14"/>
          <w:lang w:val="en-GB"/>
        </w:rPr>
        <w:t xml:space="preserve">, 1204 Geneva and its Swiss representative is Union </w:t>
      </w:r>
      <w:proofErr w:type="spellStart"/>
      <w:r>
        <w:rPr>
          <w:rFonts w:eastAsia="Arial"/>
          <w:b w:val="0"/>
          <w:bCs w:val="0"/>
          <w:color w:val="auto"/>
          <w:spacing w:val="0"/>
          <w:sz w:val="14"/>
          <w:szCs w:val="14"/>
          <w:lang w:val="en-GB"/>
        </w:rPr>
        <w:t>Bancaire</w:t>
      </w:r>
      <w:proofErr w:type="spellEnd"/>
      <w:r>
        <w:rPr>
          <w:rFonts w:eastAsia="Arial"/>
          <w:b w:val="0"/>
          <w:bCs w:val="0"/>
          <w:color w:val="auto"/>
          <w:spacing w:val="0"/>
          <w:sz w:val="14"/>
          <w:szCs w:val="14"/>
          <w:lang w:val="en-GB"/>
        </w:rPr>
        <w:t xml:space="preserve"> </w:t>
      </w:r>
      <w:proofErr w:type="spellStart"/>
      <w:r>
        <w:rPr>
          <w:rFonts w:eastAsia="Arial"/>
          <w:b w:val="0"/>
          <w:bCs w:val="0"/>
          <w:color w:val="auto"/>
          <w:spacing w:val="0"/>
          <w:sz w:val="14"/>
          <w:szCs w:val="14"/>
          <w:lang w:val="en-GB"/>
        </w:rPr>
        <w:t>Privée</w:t>
      </w:r>
      <w:proofErr w:type="spellEnd"/>
      <w:r>
        <w:rPr>
          <w:rFonts w:eastAsia="Arial"/>
          <w:b w:val="0"/>
          <w:bCs w:val="0"/>
          <w:color w:val="auto"/>
          <w:spacing w:val="0"/>
          <w:sz w:val="14"/>
          <w:szCs w:val="14"/>
          <w:lang w:val="en-GB"/>
        </w:rPr>
        <w:t>, UBP SA, 96-98 rue du Rhône, P.O. Box 1320, 1211 Geneva 1. The prospectus, articles of association, annual and semi-annual reports may be obtained free of</w:t>
      </w:r>
      <w:r>
        <w:rPr>
          <w:b w:val="0"/>
          <w:bCs w:val="0"/>
          <w:color w:val="auto"/>
          <w:spacing w:val="0"/>
          <w:sz w:val="20"/>
          <w:szCs w:val="20"/>
          <w:lang w:val="en-US"/>
        </w:rPr>
        <w:t xml:space="preserve"> </w:t>
      </w:r>
      <w:r>
        <w:rPr>
          <w:rFonts w:eastAsia="Arial"/>
          <w:b w:val="0"/>
          <w:bCs w:val="0"/>
          <w:color w:val="auto"/>
          <w:spacing w:val="0"/>
          <w:sz w:val="14"/>
          <w:szCs w:val="14"/>
          <w:lang w:val="en-GB"/>
        </w:rPr>
        <w:t xml:space="preserve">charge from the Swiss representative and from UBP Asset Management (Europe) S.A., 287-289, route </w:t>
      </w:r>
      <w:proofErr w:type="spellStart"/>
      <w:r>
        <w:rPr>
          <w:rFonts w:eastAsia="Arial"/>
          <w:b w:val="0"/>
          <w:bCs w:val="0"/>
          <w:color w:val="auto"/>
          <w:spacing w:val="0"/>
          <w:sz w:val="14"/>
          <w:szCs w:val="14"/>
          <w:lang w:val="en-GB"/>
        </w:rPr>
        <w:t>d’Arlon</w:t>
      </w:r>
      <w:proofErr w:type="spellEnd"/>
      <w:r>
        <w:rPr>
          <w:rFonts w:eastAsia="Arial"/>
          <w:b w:val="0"/>
          <w:bCs w:val="0"/>
          <w:color w:val="auto"/>
          <w:spacing w:val="0"/>
          <w:sz w:val="14"/>
          <w:szCs w:val="14"/>
          <w:lang w:val="en-GB"/>
        </w:rPr>
        <w:t>, L-1150 Luxembourg. In respect of the units distributed in and from Switzerland, the place of performance and jurisdiction is the registered office of the Swiss representative. </w:t>
      </w:r>
    </w:p>
    <w:p w:rsidR="007015FC" w:rsidRPr="00D354CC" w:rsidRDefault="00D1283F" w:rsidP="007015FC">
      <w:pPr>
        <w:autoSpaceDE w:val="0"/>
        <w:autoSpaceDN w:val="0"/>
        <w:adjustRightInd w:val="0"/>
        <w:jc w:val="both"/>
        <w:rPr>
          <w:rStyle w:val="Fett"/>
          <w:rFonts w:ascii="Arial" w:hAnsi="Arial" w:cs="Arial"/>
          <w:color w:val="000000"/>
          <w:sz w:val="14"/>
          <w:szCs w:val="14"/>
          <w:lang w:val="en-US"/>
        </w:rPr>
      </w:pPr>
      <w:hyperlink r:id="rId10" w:history="1">
        <w:r w:rsidR="007072B0" w:rsidRPr="00DD4D32">
          <w:rPr>
            <w:rStyle w:val="Hyperlink"/>
            <w:rFonts w:ascii="Arial" w:eastAsia="Arial" w:hAnsi="Arial" w:cs="Arial"/>
            <w:sz w:val="14"/>
            <w:lang w:val="en-GB"/>
          </w:rPr>
          <w:t>www.ubp.com</w:t>
        </w:r>
      </w:hyperlink>
    </w:p>
    <w:p w:rsidR="00F30C2B" w:rsidRDefault="00F30C2B" w:rsidP="00D354CC">
      <w:pPr>
        <w:pStyle w:val="StandardWeb"/>
        <w:rPr>
          <w:rFonts w:ascii="Arial" w:hAnsi="Arial" w:cs="Arial"/>
          <w:b/>
          <w:sz w:val="14"/>
          <w:szCs w:val="14"/>
          <w:lang w:val="en-GB" w:eastAsia="fr-FR"/>
        </w:rPr>
      </w:pPr>
    </w:p>
    <w:p w:rsidR="00D354CC" w:rsidRDefault="00D354CC" w:rsidP="00D354CC">
      <w:pPr>
        <w:pStyle w:val="StandardWeb"/>
        <w:rPr>
          <w:rFonts w:ascii="Arial" w:hAnsi="Arial" w:cs="Arial"/>
          <w:b/>
          <w:sz w:val="14"/>
          <w:szCs w:val="14"/>
          <w:lang w:val="en-GB" w:eastAsia="fr-FR"/>
        </w:rPr>
      </w:pPr>
      <w:r w:rsidRPr="00D354CC">
        <w:rPr>
          <w:rFonts w:ascii="Arial" w:hAnsi="Arial" w:cs="Arial"/>
          <w:b/>
          <w:sz w:val="14"/>
          <w:szCs w:val="14"/>
          <w:lang w:val="en-GB" w:eastAsia="fr-FR"/>
        </w:rPr>
        <w:t>About</w:t>
      </w:r>
      <w:r w:rsidRPr="00D354CC">
        <w:rPr>
          <w:rFonts w:ascii="Arial" w:hAnsi="Arial" w:cs="Arial"/>
          <w:b/>
          <w:sz w:val="14"/>
          <w:szCs w:val="14"/>
        </w:rPr>
        <w:t xml:space="preserve"> </w:t>
      </w:r>
      <w:r w:rsidRPr="00D354CC">
        <w:rPr>
          <w:rFonts w:ascii="Arial" w:hAnsi="Arial" w:cs="Arial"/>
          <w:b/>
          <w:sz w:val="14"/>
          <w:szCs w:val="14"/>
          <w:lang w:val="en-GB" w:eastAsia="fr-FR"/>
        </w:rPr>
        <w:t>Partners</w:t>
      </w:r>
      <w:r w:rsidRPr="00D354CC">
        <w:rPr>
          <w:rFonts w:ascii="Arial" w:hAnsi="Arial" w:cs="Arial"/>
          <w:b/>
          <w:sz w:val="14"/>
          <w:szCs w:val="14"/>
        </w:rPr>
        <w:t xml:space="preserve"> </w:t>
      </w:r>
      <w:r w:rsidR="0030517F" w:rsidRPr="00D354CC">
        <w:rPr>
          <w:rFonts w:ascii="Arial" w:hAnsi="Arial" w:cs="Arial"/>
          <w:b/>
          <w:sz w:val="14"/>
          <w:szCs w:val="14"/>
          <w:lang w:val="en-GB" w:eastAsia="fr-FR"/>
        </w:rPr>
        <w:t>Group</w:t>
      </w:r>
    </w:p>
    <w:p w:rsidR="0030517F" w:rsidRDefault="0030517F" w:rsidP="00D354CC">
      <w:pPr>
        <w:pStyle w:val="StandardWeb"/>
        <w:jc w:val="both"/>
        <w:rPr>
          <w:rFonts w:ascii="Arial" w:hAnsi="Arial" w:cs="Arial"/>
          <w:color w:val="000000"/>
          <w:sz w:val="14"/>
          <w:szCs w:val="14"/>
        </w:rPr>
      </w:pPr>
      <w:r w:rsidRPr="001A129C">
        <w:rPr>
          <w:rFonts w:ascii="Arial" w:hAnsi="Arial" w:cs="Arial"/>
          <w:color w:val="000000"/>
          <w:sz w:val="14"/>
          <w:szCs w:val="14"/>
        </w:rPr>
        <w:t xml:space="preserve">Partners Group is a global private markets investment management firm with </w:t>
      </w:r>
      <w:r w:rsidRPr="009F4BA4">
        <w:rPr>
          <w:rFonts w:ascii="Arial" w:hAnsi="Arial" w:cs="Arial"/>
          <w:color w:val="000000"/>
          <w:sz w:val="14"/>
          <w:szCs w:val="14"/>
        </w:rPr>
        <w:t xml:space="preserve">over </w:t>
      </w:r>
      <w:r w:rsidR="009F4BA4" w:rsidRPr="009F4BA4">
        <w:rPr>
          <w:rFonts w:ascii="Arial" w:hAnsi="Arial" w:cs="Arial"/>
          <w:color w:val="000000"/>
          <w:sz w:val="14"/>
          <w:szCs w:val="14"/>
        </w:rPr>
        <w:t>EUR 54 billion (USD 57</w:t>
      </w:r>
      <w:r w:rsidRPr="009F4BA4">
        <w:rPr>
          <w:rFonts w:ascii="Arial" w:hAnsi="Arial" w:cs="Arial"/>
          <w:color w:val="000000"/>
          <w:sz w:val="14"/>
          <w:szCs w:val="14"/>
        </w:rPr>
        <w:t xml:space="preserve"> billion) in investment</w:t>
      </w:r>
      <w:r w:rsidRPr="001A129C">
        <w:rPr>
          <w:rFonts w:ascii="Arial" w:hAnsi="Arial" w:cs="Arial"/>
          <w:color w:val="000000"/>
          <w:sz w:val="14"/>
          <w:szCs w:val="14"/>
        </w:rPr>
        <w:t xml:space="preserve"> programs under management in private equity, private real estate, private infrastructure and private debt. The firm manages a broad range of customized portfolios for an international clientele of institutional investors. Partners Group is headquartered in Zug, Switzerland, and has offices in San Francisco, Denver, Houston, New York, São Paulo, London, Guernsey, Paris, Luxembourg, Milan, Munich, Dubai, Mumbai, Singapore, Manila, Shanghai, Seoul, Tokyo and Sydney. The firm employs over 900 people and is listed on the SIX Swiss Exchange (symbol: PGHN) with a major ownership by its partners and employees.</w:t>
      </w:r>
    </w:p>
    <w:p w:rsidR="0030517F" w:rsidRPr="001A129C" w:rsidRDefault="00D1283F" w:rsidP="007015FC">
      <w:pPr>
        <w:pStyle w:val="StandardWeb"/>
        <w:jc w:val="both"/>
        <w:rPr>
          <w:rFonts w:ascii="Arial" w:hAnsi="Arial" w:cs="Arial"/>
          <w:color w:val="000000"/>
          <w:sz w:val="14"/>
          <w:szCs w:val="14"/>
        </w:rPr>
      </w:pPr>
      <w:hyperlink r:id="rId11" w:history="1">
        <w:r w:rsidR="0030517F" w:rsidRPr="001A129C">
          <w:rPr>
            <w:rStyle w:val="Hyperlink"/>
            <w:rFonts w:ascii="Arial" w:hAnsi="Arial" w:cs="Arial"/>
            <w:sz w:val="14"/>
            <w:szCs w:val="14"/>
          </w:rPr>
          <w:t>www.partnersgroup.com</w:t>
        </w:r>
      </w:hyperlink>
    </w:p>
    <w:sectPr w:rsidR="0030517F" w:rsidRPr="001A129C" w:rsidSect="00103E1D">
      <w:headerReference w:type="default" r:id="rId12"/>
      <w:pgSz w:w="11906" w:h="16838"/>
      <w:pgMar w:top="238" w:right="720" w:bottom="425"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116" w:rsidRDefault="00927116">
      <w:r>
        <w:separator/>
      </w:r>
    </w:p>
  </w:endnote>
  <w:endnote w:type="continuationSeparator" w:id="0">
    <w:p w:rsidR="00927116" w:rsidRDefault="00927116">
      <w:r>
        <w:continuationSeparator/>
      </w:r>
    </w:p>
  </w:endnote>
  <w:endnote w:type="continuationNotice" w:id="1">
    <w:p w:rsidR="00927116" w:rsidRDefault="00927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nkGothITC Bk BT">
    <w:altName w:val="Segoe Scrip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116" w:rsidRDefault="00927116">
      <w:r>
        <w:separator/>
      </w:r>
    </w:p>
  </w:footnote>
  <w:footnote w:type="continuationSeparator" w:id="0">
    <w:p w:rsidR="00927116" w:rsidRDefault="00927116">
      <w:r>
        <w:continuationSeparator/>
      </w:r>
    </w:p>
  </w:footnote>
  <w:footnote w:type="continuationNotice" w:id="1">
    <w:p w:rsidR="00927116" w:rsidRDefault="009271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24" w:rsidRDefault="004E2808" w:rsidP="001A129C">
    <w:pPr>
      <w:pStyle w:val="Kopfzeile"/>
      <w:spacing w:after="400"/>
    </w:pPr>
    <w:r>
      <w:rPr>
        <w:rFonts w:ascii="Arial" w:hAnsi="Arial" w:cs="Arial"/>
        <w:noProof/>
        <w:lang w:val="de-CH" w:eastAsia="de-CH"/>
      </w:rPr>
      <w:drawing>
        <wp:inline distT="0" distB="0" distL="0" distR="0" wp14:anchorId="7CFEF2FF" wp14:editId="5BBD12E7">
          <wp:extent cx="1804035" cy="939165"/>
          <wp:effectExtent l="0" t="0" r="5715" b="0"/>
          <wp:docPr id="5" name="Picture 5" descr="UBP_logo_new [Converti] sans 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P_logo_new [Converti] sans ge"/>
                  <pic:cNvPicPr>
                    <a:picLocks noChangeAspect="1" noChangeArrowheads="1"/>
                  </pic:cNvPicPr>
                </pic:nvPicPr>
                <pic:blipFill>
                  <a:blip r:embed="rId1">
                    <a:extLst>
                      <a:ext uri="{28A0092B-C50C-407E-A947-70E740481C1C}">
                        <a14:useLocalDpi xmlns:a14="http://schemas.microsoft.com/office/drawing/2010/main" val="0"/>
                      </a:ext>
                    </a:extLst>
                  </a:blip>
                  <a:srcRect b="15555"/>
                  <a:stretch>
                    <a:fillRect/>
                  </a:stretch>
                </pic:blipFill>
                <pic:spPr bwMode="auto">
                  <a:xfrm>
                    <a:off x="0" y="0"/>
                    <a:ext cx="1804035" cy="939165"/>
                  </a:xfrm>
                  <a:prstGeom prst="rect">
                    <a:avLst/>
                  </a:prstGeom>
                  <a:noFill/>
                  <a:ln>
                    <a:noFill/>
                  </a:ln>
                </pic:spPr>
              </pic:pic>
            </a:graphicData>
          </a:graphic>
        </wp:inline>
      </w:drawing>
    </w:r>
    <w:r w:rsidR="0030517F">
      <w:rPr>
        <w:noProof/>
        <w:lang w:val="en-US" w:eastAsia="en-US"/>
      </w:rPr>
      <w:t xml:space="preserve">                                </w:t>
    </w:r>
    <w:r w:rsidR="0030517F">
      <w:rPr>
        <w:noProof/>
        <w:lang w:val="de-CH" w:eastAsia="de-CH"/>
      </w:rPr>
      <w:drawing>
        <wp:inline distT="0" distB="0" distL="0" distR="0" wp14:anchorId="7F8B01E7" wp14:editId="12D500E5">
          <wp:extent cx="3036393" cy="7671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_logo_4C_Lrg.jpg"/>
                  <pic:cNvPicPr/>
                </pic:nvPicPr>
                <pic:blipFill>
                  <a:blip r:embed="rId2">
                    <a:extLst>
                      <a:ext uri="{28A0092B-C50C-407E-A947-70E740481C1C}">
                        <a14:useLocalDpi xmlns:a14="http://schemas.microsoft.com/office/drawing/2010/main" val="0"/>
                      </a:ext>
                    </a:extLst>
                  </a:blip>
                  <a:stretch>
                    <a:fillRect/>
                  </a:stretch>
                </pic:blipFill>
                <pic:spPr>
                  <a:xfrm>
                    <a:off x="0" y="0"/>
                    <a:ext cx="3043621" cy="768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880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2F4C33"/>
    <w:multiLevelType w:val="hybridMultilevel"/>
    <w:tmpl w:val="28CEB9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9E1500B"/>
    <w:multiLevelType w:val="hybridMultilevel"/>
    <w:tmpl w:val="6854B74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 w15:restartNumberingAfterBreak="0">
    <w:nsid w:val="2BD13159"/>
    <w:multiLevelType w:val="hybridMultilevel"/>
    <w:tmpl w:val="1D7A4096"/>
    <w:lvl w:ilvl="0" w:tplc="CA9AF4A0">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5D3159"/>
    <w:multiLevelType w:val="hybridMultilevel"/>
    <w:tmpl w:val="FA2ABB76"/>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7985373A"/>
    <w:multiLevelType w:val="hybridMultilevel"/>
    <w:tmpl w:val="D208095C"/>
    <w:lvl w:ilvl="0" w:tplc="7EEC942A">
      <w:start w:val="4"/>
      <w:numFmt w:val="bullet"/>
      <w:lvlText w:val="•"/>
      <w:lvlJc w:val="left"/>
      <w:pPr>
        <w:tabs>
          <w:tab w:val="num" w:pos="360"/>
        </w:tabs>
        <w:ind w:left="720" w:hanging="360"/>
      </w:pPr>
      <w:rPr>
        <w:rFonts w:ascii="Calibri" w:eastAsia="Calibri"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AD"/>
    <w:rsid w:val="00001641"/>
    <w:rsid w:val="00001B66"/>
    <w:rsid w:val="00003084"/>
    <w:rsid w:val="0000377A"/>
    <w:rsid w:val="000042F2"/>
    <w:rsid w:val="000042FC"/>
    <w:rsid w:val="000049FF"/>
    <w:rsid w:val="00006300"/>
    <w:rsid w:val="00007969"/>
    <w:rsid w:val="00016B97"/>
    <w:rsid w:val="00016DC9"/>
    <w:rsid w:val="00017C84"/>
    <w:rsid w:val="00022561"/>
    <w:rsid w:val="000268CD"/>
    <w:rsid w:val="00027720"/>
    <w:rsid w:val="00027AC6"/>
    <w:rsid w:val="00030F50"/>
    <w:rsid w:val="00032A14"/>
    <w:rsid w:val="00040FBD"/>
    <w:rsid w:val="000420FC"/>
    <w:rsid w:val="000447DD"/>
    <w:rsid w:val="0004502F"/>
    <w:rsid w:val="00047ABC"/>
    <w:rsid w:val="00047CFD"/>
    <w:rsid w:val="00050E4D"/>
    <w:rsid w:val="00053244"/>
    <w:rsid w:val="00053448"/>
    <w:rsid w:val="00053E52"/>
    <w:rsid w:val="00054CC8"/>
    <w:rsid w:val="00054FBE"/>
    <w:rsid w:val="000550DB"/>
    <w:rsid w:val="000558E2"/>
    <w:rsid w:val="00056978"/>
    <w:rsid w:val="000604D9"/>
    <w:rsid w:val="000605BA"/>
    <w:rsid w:val="00060D9E"/>
    <w:rsid w:val="00061371"/>
    <w:rsid w:val="0006155E"/>
    <w:rsid w:val="00062C51"/>
    <w:rsid w:val="00062E57"/>
    <w:rsid w:val="000632F4"/>
    <w:rsid w:val="00064974"/>
    <w:rsid w:val="00067434"/>
    <w:rsid w:val="000674FA"/>
    <w:rsid w:val="00067970"/>
    <w:rsid w:val="00067EE3"/>
    <w:rsid w:val="00071A73"/>
    <w:rsid w:val="00074009"/>
    <w:rsid w:val="000741A8"/>
    <w:rsid w:val="00077ACD"/>
    <w:rsid w:val="00081F68"/>
    <w:rsid w:val="00082F73"/>
    <w:rsid w:val="00084857"/>
    <w:rsid w:val="000908A8"/>
    <w:rsid w:val="000922CE"/>
    <w:rsid w:val="000941AD"/>
    <w:rsid w:val="00094DEA"/>
    <w:rsid w:val="000975ED"/>
    <w:rsid w:val="00097658"/>
    <w:rsid w:val="000A011F"/>
    <w:rsid w:val="000A031A"/>
    <w:rsid w:val="000A07A7"/>
    <w:rsid w:val="000A4F5B"/>
    <w:rsid w:val="000A7E91"/>
    <w:rsid w:val="000B0229"/>
    <w:rsid w:val="000B3D9B"/>
    <w:rsid w:val="000B7530"/>
    <w:rsid w:val="000B7661"/>
    <w:rsid w:val="000B7FF9"/>
    <w:rsid w:val="000C0C44"/>
    <w:rsid w:val="000C1274"/>
    <w:rsid w:val="000C15C8"/>
    <w:rsid w:val="000C2BF6"/>
    <w:rsid w:val="000C3571"/>
    <w:rsid w:val="000C60B6"/>
    <w:rsid w:val="000C7039"/>
    <w:rsid w:val="000C79A9"/>
    <w:rsid w:val="000D0025"/>
    <w:rsid w:val="000D00A9"/>
    <w:rsid w:val="000D13AB"/>
    <w:rsid w:val="000D2015"/>
    <w:rsid w:val="000D4125"/>
    <w:rsid w:val="000D4819"/>
    <w:rsid w:val="000D5FA2"/>
    <w:rsid w:val="000D7242"/>
    <w:rsid w:val="000D7AAF"/>
    <w:rsid w:val="000E079B"/>
    <w:rsid w:val="000E1EA4"/>
    <w:rsid w:val="000E1F85"/>
    <w:rsid w:val="000E3BD7"/>
    <w:rsid w:val="000E686C"/>
    <w:rsid w:val="000E6C90"/>
    <w:rsid w:val="000E6DDB"/>
    <w:rsid w:val="000F38ED"/>
    <w:rsid w:val="000F67B0"/>
    <w:rsid w:val="000F7653"/>
    <w:rsid w:val="000F7C0E"/>
    <w:rsid w:val="000F7DE8"/>
    <w:rsid w:val="0010205C"/>
    <w:rsid w:val="001021BC"/>
    <w:rsid w:val="00102AE9"/>
    <w:rsid w:val="00103266"/>
    <w:rsid w:val="001039D6"/>
    <w:rsid w:val="00103DBD"/>
    <w:rsid w:val="00103E1D"/>
    <w:rsid w:val="00105A5A"/>
    <w:rsid w:val="00106250"/>
    <w:rsid w:val="001069EC"/>
    <w:rsid w:val="00106D34"/>
    <w:rsid w:val="001075CA"/>
    <w:rsid w:val="001076F8"/>
    <w:rsid w:val="00107A2D"/>
    <w:rsid w:val="001108A5"/>
    <w:rsid w:val="001113FF"/>
    <w:rsid w:val="0011299F"/>
    <w:rsid w:val="0011409C"/>
    <w:rsid w:val="001146A4"/>
    <w:rsid w:val="00114987"/>
    <w:rsid w:val="00114A95"/>
    <w:rsid w:val="001157F9"/>
    <w:rsid w:val="00117D29"/>
    <w:rsid w:val="00120877"/>
    <w:rsid w:val="00121BA7"/>
    <w:rsid w:val="00121D57"/>
    <w:rsid w:val="001223F4"/>
    <w:rsid w:val="00122AB9"/>
    <w:rsid w:val="00123060"/>
    <w:rsid w:val="00123379"/>
    <w:rsid w:val="00123CDA"/>
    <w:rsid w:val="001266C0"/>
    <w:rsid w:val="00126CCC"/>
    <w:rsid w:val="0013015B"/>
    <w:rsid w:val="0013064B"/>
    <w:rsid w:val="001317D7"/>
    <w:rsid w:val="00136197"/>
    <w:rsid w:val="00136AB3"/>
    <w:rsid w:val="00137FE9"/>
    <w:rsid w:val="00140FAF"/>
    <w:rsid w:val="00144907"/>
    <w:rsid w:val="00144D03"/>
    <w:rsid w:val="00144E22"/>
    <w:rsid w:val="0014516A"/>
    <w:rsid w:val="00146DCC"/>
    <w:rsid w:val="00150F56"/>
    <w:rsid w:val="001514C7"/>
    <w:rsid w:val="001523AC"/>
    <w:rsid w:val="001531BF"/>
    <w:rsid w:val="00153287"/>
    <w:rsid w:val="00156888"/>
    <w:rsid w:val="001576C5"/>
    <w:rsid w:val="001607A1"/>
    <w:rsid w:val="00161404"/>
    <w:rsid w:val="00161CD1"/>
    <w:rsid w:val="00162474"/>
    <w:rsid w:val="00162A2D"/>
    <w:rsid w:val="001633B2"/>
    <w:rsid w:val="00164459"/>
    <w:rsid w:val="00164D33"/>
    <w:rsid w:val="00164E1B"/>
    <w:rsid w:val="0016772A"/>
    <w:rsid w:val="001726A7"/>
    <w:rsid w:val="00172886"/>
    <w:rsid w:val="001732D9"/>
    <w:rsid w:val="00173E17"/>
    <w:rsid w:val="00173E47"/>
    <w:rsid w:val="00174C25"/>
    <w:rsid w:val="00175D18"/>
    <w:rsid w:val="001764B5"/>
    <w:rsid w:val="00176EDA"/>
    <w:rsid w:val="00180A1E"/>
    <w:rsid w:val="00181966"/>
    <w:rsid w:val="00181FAB"/>
    <w:rsid w:val="00184892"/>
    <w:rsid w:val="00193465"/>
    <w:rsid w:val="00194F8E"/>
    <w:rsid w:val="00197AD2"/>
    <w:rsid w:val="001A0847"/>
    <w:rsid w:val="001A127E"/>
    <w:rsid w:val="001A129C"/>
    <w:rsid w:val="001A1970"/>
    <w:rsid w:val="001A2196"/>
    <w:rsid w:val="001A2624"/>
    <w:rsid w:val="001A2A06"/>
    <w:rsid w:val="001A3F62"/>
    <w:rsid w:val="001A6A24"/>
    <w:rsid w:val="001A7DB9"/>
    <w:rsid w:val="001B3ACB"/>
    <w:rsid w:val="001B3C35"/>
    <w:rsid w:val="001C12DD"/>
    <w:rsid w:val="001C21C9"/>
    <w:rsid w:val="001C2F12"/>
    <w:rsid w:val="001C6346"/>
    <w:rsid w:val="001C6BFA"/>
    <w:rsid w:val="001C78F4"/>
    <w:rsid w:val="001C7F7E"/>
    <w:rsid w:val="001D2D14"/>
    <w:rsid w:val="001D3604"/>
    <w:rsid w:val="001D38DA"/>
    <w:rsid w:val="001D3F36"/>
    <w:rsid w:val="001D7FAD"/>
    <w:rsid w:val="001E0235"/>
    <w:rsid w:val="001E202D"/>
    <w:rsid w:val="001E291C"/>
    <w:rsid w:val="001E3EA6"/>
    <w:rsid w:val="001E6638"/>
    <w:rsid w:val="001E755A"/>
    <w:rsid w:val="001E761B"/>
    <w:rsid w:val="001E7B47"/>
    <w:rsid w:val="001F0B8E"/>
    <w:rsid w:val="001F14F1"/>
    <w:rsid w:val="001F1719"/>
    <w:rsid w:val="001F180D"/>
    <w:rsid w:val="001F2B58"/>
    <w:rsid w:val="001F314D"/>
    <w:rsid w:val="001F3935"/>
    <w:rsid w:val="001F42DD"/>
    <w:rsid w:val="001F4EC5"/>
    <w:rsid w:val="00203241"/>
    <w:rsid w:val="00203283"/>
    <w:rsid w:val="00203348"/>
    <w:rsid w:val="0020362E"/>
    <w:rsid w:val="00204F29"/>
    <w:rsid w:val="00205B10"/>
    <w:rsid w:val="00206E20"/>
    <w:rsid w:val="002072EC"/>
    <w:rsid w:val="002100F7"/>
    <w:rsid w:val="00211E60"/>
    <w:rsid w:val="00213E23"/>
    <w:rsid w:val="002150A0"/>
    <w:rsid w:val="0021596E"/>
    <w:rsid w:val="00220501"/>
    <w:rsid w:val="00220EBA"/>
    <w:rsid w:val="0022213C"/>
    <w:rsid w:val="00222A25"/>
    <w:rsid w:val="00222B01"/>
    <w:rsid w:val="002232F5"/>
    <w:rsid w:val="002233B2"/>
    <w:rsid w:val="00225D22"/>
    <w:rsid w:val="00226D23"/>
    <w:rsid w:val="00226E8D"/>
    <w:rsid w:val="002314A1"/>
    <w:rsid w:val="00231BFC"/>
    <w:rsid w:val="00232422"/>
    <w:rsid w:val="002325F0"/>
    <w:rsid w:val="00235735"/>
    <w:rsid w:val="00236397"/>
    <w:rsid w:val="00237DAE"/>
    <w:rsid w:val="0024333F"/>
    <w:rsid w:val="00244050"/>
    <w:rsid w:val="00244AD3"/>
    <w:rsid w:val="002454A8"/>
    <w:rsid w:val="00246A01"/>
    <w:rsid w:val="00246DC2"/>
    <w:rsid w:val="00254CF1"/>
    <w:rsid w:val="00254CF3"/>
    <w:rsid w:val="002552C5"/>
    <w:rsid w:val="002574A0"/>
    <w:rsid w:val="0026070D"/>
    <w:rsid w:val="00261734"/>
    <w:rsid w:val="00261B93"/>
    <w:rsid w:val="002623A4"/>
    <w:rsid w:val="00262736"/>
    <w:rsid w:val="00262F52"/>
    <w:rsid w:val="002638D8"/>
    <w:rsid w:val="00263DC0"/>
    <w:rsid w:val="00267850"/>
    <w:rsid w:val="002705DD"/>
    <w:rsid w:val="00270C44"/>
    <w:rsid w:val="00274566"/>
    <w:rsid w:val="0027525F"/>
    <w:rsid w:val="00275A2E"/>
    <w:rsid w:val="0027742F"/>
    <w:rsid w:val="00281EBF"/>
    <w:rsid w:val="00282077"/>
    <w:rsid w:val="0028268B"/>
    <w:rsid w:val="00284121"/>
    <w:rsid w:val="00284E69"/>
    <w:rsid w:val="00286A23"/>
    <w:rsid w:val="0029114D"/>
    <w:rsid w:val="00292919"/>
    <w:rsid w:val="00293487"/>
    <w:rsid w:val="0029389A"/>
    <w:rsid w:val="00293F09"/>
    <w:rsid w:val="00294158"/>
    <w:rsid w:val="00295491"/>
    <w:rsid w:val="002956D7"/>
    <w:rsid w:val="00295E33"/>
    <w:rsid w:val="00297088"/>
    <w:rsid w:val="00297E41"/>
    <w:rsid w:val="002A3AF1"/>
    <w:rsid w:val="002A3F08"/>
    <w:rsid w:val="002A614A"/>
    <w:rsid w:val="002B1D75"/>
    <w:rsid w:val="002B2728"/>
    <w:rsid w:val="002B316C"/>
    <w:rsid w:val="002B6AF1"/>
    <w:rsid w:val="002C0460"/>
    <w:rsid w:val="002C17C9"/>
    <w:rsid w:val="002C28D1"/>
    <w:rsid w:val="002C4FA8"/>
    <w:rsid w:val="002D18CB"/>
    <w:rsid w:val="002D3996"/>
    <w:rsid w:val="002D405B"/>
    <w:rsid w:val="002D40FD"/>
    <w:rsid w:val="002D6B5E"/>
    <w:rsid w:val="002D7436"/>
    <w:rsid w:val="002E356F"/>
    <w:rsid w:val="002E525D"/>
    <w:rsid w:val="002E6F24"/>
    <w:rsid w:val="002E7C1E"/>
    <w:rsid w:val="002F06C9"/>
    <w:rsid w:val="002F325F"/>
    <w:rsid w:val="002F3903"/>
    <w:rsid w:val="002F5155"/>
    <w:rsid w:val="002F5CCD"/>
    <w:rsid w:val="0030023F"/>
    <w:rsid w:val="003019FB"/>
    <w:rsid w:val="003024AB"/>
    <w:rsid w:val="0030370E"/>
    <w:rsid w:val="0030454A"/>
    <w:rsid w:val="0030517F"/>
    <w:rsid w:val="003065BA"/>
    <w:rsid w:val="00306B73"/>
    <w:rsid w:val="00306F44"/>
    <w:rsid w:val="00311854"/>
    <w:rsid w:val="00311A19"/>
    <w:rsid w:val="0031201F"/>
    <w:rsid w:val="00314A70"/>
    <w:rsid w:val="003161B8"/>
    <w:rsid w:val="00316E67"/>
    <w:rsid w:val="003171DD"/>
    <w:rsid w:val="00321A8F"/>
    <w:rsid w:val="00322553"/>
    <w:rsid w:val="003239DA"/>
    <w:rsid w:val="0032466D"/>
    <w:rsid w:val="00324DC0"/>
    <w:rsid w:val="00326EBB"/>
    <w:rsid w:val="003278CD"/>
    <w:rsid w:val="0033119B"/>
    <w:rsid w:val="00331425"/>
    <w:rsid w:val="00331A5D"/>
    <w:rsid w:val="00331C7A"/>
    <w:rsid w:val="003346AF"/>
    <w:rsid w:val="00335694"/>
    <w:rsid w:val="00340470"/>
    <w:rsid w:val="003405C4"/>
    <w:rsid w:val="00341E4D"/>
    <w:rsid w:val="0034529F"/>
    <w:rsid w:val="00345AB2"/>
    <w:rsid w:val="00346C5C"/>
    <w:rsid w:val="003502EC"/>
    <w:rsid w:val="00354B0D"/>
    <w:rsid w:val="00356866"/>
    <w:rsid w:val="003568C0"/>
    <w:rsid w:val="00356E4A"/>
    <w:rsid w:val="003579F1"/>
    <w:rsid w:val="00362E1F"/>
    <w:rsid w:val="00363016"/>
    <w:rsid w:val="003650F4"/>
    <w:rsid w:val="003651A9"/>
    <w:rsid w:val="0036775F"/>
    <w:rsid w:val="00367974"/>
    <w:rsid w:val="00367B38"/>
    <w:rsid w:val="0037067D"/>
    <w:rsid w:val="00372E76"/>
    <w:rsid w:val="00373DB7"/>
    <w:rsid w:val="00375D82"/>
    <w:rsid w:val="00377AD8"/>
    <w:rsid w:val="0038194D"/>
    <w:rsid w:val="003821A0"/>
    <w:rsid w:val="00382CD4"/>
    <w:rsid w:val="00382D70"/>
    <w:rsid w:val="00382E09"/>
    <w:rsid w:val="00383AA3"/>
    <w:rsid w:val="00386E5A"/>
    <w:rsid w:val="0039649B"/>
    <w:rsid w:val="003966A3"/>
    <w:rsid w:val="00396E8E"/>
    <w:rsid w:val="00397007"/>
    <w:rsid w:val="00397ADF"/>
    <w:rsid w:val="003A0178"/>
    <w:rsid w:val="003A1F06"/>
    <w:rsid w:val="003A2650"/>
    <w:rsid w:val="003A39A5"/>
    <w:rsid w:val="003A3E7D"/>
    <w:rsid w:val="003A416C"/>
    <w:rsid w:val="003A714D"/>
    <w:rsid w:val="003B0C62"/>
    <w:rsid w:val="003B3496"/>
    <w:rsid w:val="003B537A"/>
    <w:rsid w:val="003B5673"/>
    <w:rsid w:val="003B6BD7"/>
    <w:rsid w:val="003B77A4"/>
    <w:rsid w:val="003B7DAF"/>
    <w:rsid w:val="003C023A"/>
    <w:rsid w:val="003C270C"/>
    <w:rsid w:val="003C452F"/>
    <w:rsid w:val="003C4C40"/>
    <w:rsid w:val="003C7599"/>
    <w:rsid w:val="003D02FF"/>
    <w:rsid w:val="003D2BC7"/>
    <w:rsid w:val="003D2D51"/>
    <w:rsid w:val="003D3E4B"/>
    <w:rsid w:val="003D4716"/>
    <w:rsid w:val="003D49EF"/>
    <w:rsid w:val="003D5ACF"/>
    <w:rsid w:val="003D68CC"/>
    <w:rsid w:val="003D7EB1"/>
    <w:rsid w:val="003E2754"/>
    <w:rsid w:val="003E2C78"/>
    <w:rsid w:val="003E3063"/>
    <w:rsid w:val="003E3DF8"/>
    <w:rsid w:val="003E4EA2"/>
    <w:rsid w:val="003E7580"/>
    <w:rsid w:val="003F4703"/>
    <w:rsid w:val="003F6822"/>
    <w:rsid w:val="00400524"/>
    <w:rsid w:val="00401BE4"/>
    <w:rsid w:val="004022D0"/>
    <w:rsid w:val="004048C0"/>
    <w:rsid w:val="00404CB8"/>
    <w:rsid w:val="0040774B"/>
    <w:rsid w:val="004110F6"/>
    <w:rsid w:val="0041115D"/>
    <w:rsid w:val="00413533"/>
    <w:rsid w:val="0041394A"/>
    <w:rsid w:val="004146C0"/>
    <w:rsid w:val="0041508D"/>
    <w:rsid w:val="00421F0B"/>
    <w:rsid w:val="00422C28"/>
    <w:rsid w:val="004247F9"/>
    <w:rsid w:val="00424966"/>
    <w:rsid w:val="00425296"/>
    <w:rsid w:val="00426CA3"/>
    <w:rsid w:val="00430480"/>
    <w:rsid w:val="00430836"/>
    <w:rsid w:val="004325D4"/>
    <w:rsid w:val="0043333C"/>
    <w:rsid w:val="00434E13"/>
    <w:rsid w:val="00441FB0"/>
    <w:rsid w:val="00443B22"/>
    <w:rsid w:val="00447DF0"/>
    <w:rsid w:val="004510BD"/>
    <w:rsid w:val="00455789"/>
    <w:rsid w:val="00457774"/>
    <w:rsid w:val="00460BD4"/>
    <w:rsid w:val="004653C4"/>
    <w:rsid w:val="004656ED"/>
    <w:rsid w:val="00465791"/>
    <w:rsid w:val="00465D67"/>
    <w:rsid w:val="00465DDE"/>
    <w:rsid w:val="004664E9"/>
    <w:rsid w:val="004665F8"/>
    <w:rsid w:val="0046685C"/>
    <w:rsid w:val="00466D6A"/>
    <w:rsid w:val="004670EC"/>
    <w:rsid w:val="00470455"/>
    <w:rsid w:val="004746A4"/>
    <w:rsid w:val="00474843"/>
    <w:rsid w:val="00474CF5"/>
    <w:rsid w:val="00476678"/>
    <w:rsid w:val="0048124D"/>
    <w:rsid w:val="00481B6E"/>
    <w:rsid w:val="00482B30"/>
    <w:rsid w:val="00483844"/>
    <w:rsid w:val="00483DC8"/>
    <w:rsid w:val="0048500D"/>
    <w:rsid w:val="00485F62"/>
    <w:rsid w:val="00487E95"/>
    <w:rsid w:val="00491517"/>
    <w:rsid w:val="00494596"/>
    <w:rsid w:val="0049463A"/>
    <w:rsid w:val="0049470A"/>
    <w:rsid w:val="0049704B"/>
    <w:rsid w:val="004A02D4"/>
    <w:rsid w:val="004A0F5B"/>
    <w:rsid w:val="004A3394"/>
    <w:rsid w:val="004A4FF2"/>
    <w:rsid w:val="004A5216"/>
    <w:rsid w:val="004A5DBE"/>
    <w:rsid w:val="004B0916"/>
    <w:rsid w:val="004B0CCE"/>
    <w:rsid w:val="004B1F40"/>
    <w:rsid w:val="004B23F5"/>
    <w:rsid w:val="004B2430"/>
    <w:rsid w:val="004B29BF"/>
    <w:rsid w:val="004B3157"/>
    <w:rsid w:val="004B45CD"/>
    <w:rsid w:val="004B48FA"/>
    <w:rsid w:val="004B4CE9"/>
    <w:rsid w:val="004B4E6F"/>
    <w:rsid w:val="004B56A5"/>
    <w:rsid w:val="004B6303"/>
    <w:rsid w:val="004B65CD"/>
    <w:rsid w:val="004C06CC"/>
    <w:rsid w:val="004C0C9A"/>
    <w:rsid w:val="004C11DF"/>
    <w:rsid w:val="004C5082"/>
    <w:rsid w:val="004C5D13"/>
    <w:rsid w:val="004D1355"/>
    <w:rsid w:val="004D2CC6"/>
    <w:rsid w:val="004D4759"/>
    <w:rsid w:val="004D52CF"/>
    <w:rsid w:val="004D6A9B"/>
    <w:rsid w:val="004D7CE1"/>
    <w:rsid w:val="004E122D"/>
    <w:rsid w:val="004E2808"/>
    <w:rsid w:val="004E3656"/>
    <w:rsid w:val="004E39F7"/>
    <w:rsid w:val="004E4B68"/>
    <w:rsid w:val="004F324C"/>
    <w:rsid w:val="004F3A97"/>
    <w:rsid w:val="004F468F"/>
    <w:rsid w:val="004F4D1B"/>
    <w:rsid w:val="004F4FC1"/>
    <w:rsid w:val="00501DA7"/>
    <w:rsid w:val="00501E99"/>
    <w:rsid w:val="00504D8D"/>
    <w:rsid w:val="00504FA8"/>
    <w:rsid w:val="00506B28"/>
    <w:rsid w:val="005076B5"/>
    <w:rsid w:val="00511BB5"/>
    <w:rsid w:val="00511D00"/>
    <w:rsid w:val="005120EB"/>
    <w:rsid w:val="00512D88"/>
    <w:rsid w:val="00512DF3"/>
    <w:rsid w:val="0051468E"/>
    <w:rsid w:val="00517AD4"/>
    <w:rsid w:val="00517D75"/>
    <w:rsid w:val="00522229"/>
    <w:rsid w:val="0052531C"/>
    <w:rsid w:val="005266D4"/>
    <w:rsid w:val="00532165"/>
    <w:rsid w:val="005334C9"/>
    <w:rsid w:val="00537353"/>
    <w:rsid w:val="00537F10"/>
    <w:rsid w:val="00540089"/>
    <w:rsid w:val="00540992"/>
    <w:rsid w:val="00540F8F"/>
    <w:rsid w:val="00541126"/>
    <w:rsid w:val="005414F4"/>
    <w:rsid w:val="005443DA"/>
    <w:rsid w:val="0054452D"/>
    <w:rsid w:val="00550AEF"/>
    <w:rsid w:val="005569C9"/>
    <w:rsid w:val="00557D57"/>
    <w:rsid w:val="00564C39"/>
    <w:rsid w:val="00564CB8"/>
    <w:rsid w:val="0056504D"/>
    <w:rsid w:val="00565ECB"/>
    <w:rsid w:val="00570423"/>
    <w:rsid w:val="00571AD5"/>
    <w:rsid w:val="00571F03"/>
    <w:rsid w:val="0057395B"/>
    <w:rsid w:val="00573F30"/>
    <w:rsid w:val="005753E4"/>
    <w:rsid w:val="00576927"/>
    <w:rsid w:val="0058260A"/>
    <w:rsid w:val="00583E7B"/>
    <w:rsid w:val="00586067"/>
    <w:rsid w:val="00586242"/>
    <w:rsid w:val="005876AD"/>
    <w:rsid w:val="00590CAE"/>
    <w:rsid w:val="0059143A"/>
    <w:rsid w:val="00591F4B"/>
    <w:rsid w:val="00592BA1"/>
    <w:rsid w:val="00595AC3"/>
    <w:rsid w:val="005960C9"/>
    <w:rsid w:val="00596411"/>
    <w:rsid w:val="00596DDA"/>
    <w:rsid w:val="00596DE8"/>
    <w:rsid w:val="005A16CC"/>
    <w:rsid w:val="005A2E89"/>
    <w:rsid w:val="005A3710"/>
    <w:rsid w:val="005A3877"/>
    <w:rsid w:val="005A3D7E"/>
    <w:rsid w:val="005A5E44"/>
    <w:rsid w:val="005A6154"/>
    <w:rsid w:val="005A6F94"/>
    <w:rsid w:val="005B0770"/>
    <w:rsid w:val="005B1039"/>
    <w:rsid w:val="005B1365"/>
    <w:rsid w:val="005B19CE"/>
    <w:rsid w:val="005B1D4E"/>
    <w:rsid w:val="005B31FA"/>
    <w:rsid w:val="005B4F22"/>
    <w:rsid w:val="005B7183"/>
    <w:rsid w:val="005B71B9"/>
    <w:rsid w:val="005C125D"/>
    <w:rsid w:val="005C1461"/>
    <w:rsid w:val="005C40AD"/>
    <w:rsid w:val="005C4A2A"/>
    <w:rsid w:val="005C5308"/>
    <w:rsid w:val="005C6197"/>
    <w:rsid w:val="005C75E3"/>
    <w:rsid w:val="005C7FD7"/>
    <w:rsid w:val="005D0670"/>
    <w:rsid w:val="005D0F70"/>
    <w:rsid w:val="005D1FFE"/>
    <w:rsid w:val="005D44B1"/>
    <w:rsid w:val="005D6023"/>
    <w:rsid w:val="005D608D"/>
    <w:rsid w:val="005D6CA0"/>
    <w:rsid w:val="005D710B"/>
    <w:rsid w:val="005E1DD1"/>
    <w:rsid w:val="005E26A1"/>
    <w:rsid w:val="005E26F2"/>
    <w:rsid w:val="005E7078"/>
    <w:rsid w:val="005F31CD"/>
    <w:rsid w:val="005F461A"/>
    <w:rsid w:val="005F47CE"/>
    <w:rsid w:val="005F5D38"/>
    <w:rsid w:val="005F63AD"/>
    <w:rsid w:val="005F6969"/>
    <w:rsid w:val="00600455"/>
    <w:rsid w:val="0060208B"/>
    <w:rsid w:val="0060619C"/>
    <w:rsid w:val="00607DFD"/>
    <w:rsid w:val="0061123A"/>
    <w:rsid w:val="0061240D"/>
    <w:rsid w:val="006145A3"/>
    <w:rsid w:val="00615597"/>
    <w:rsid w:val="0061656B"/>
    <w:rsid w:val="0061677F"/>
    <w:rsid w:val="00616F27"/>
    <w:rsid w:val="006171A3"/>
    <w:rsid w:val="00621275"/>
    <w:rsid w:val="00624192"/>
    <w:rsid w:val="00624C01"/>
    <w:rsid w:val="006258F1"/>
    <w:rsid w:val="00626D17"/>
    <w:rsid w:val="0062796C"/>
    <w:rsid w:val="00627AFC"/>
    <w:rsid w:val="00627B6A"/>
    <w:rsid w:val="00627E52"/>
    <w:rsid w:val="00631CB9"/>
    <w:rsid w:val="00632742"/>
    <w:rsid w:val="006336AF"/>
    <w:rsid w:val="00633D29"/>
    <w:rsid w:val="00633F36"/>
    <w:rsid w:val="00635F08"/>
    <w:rsid w:val="006378E2"/>
    <w:rsid w:val="00641035"/>
    <w:rsid w:val="0064195D"/>
    <w:rsid w:val="00643BBF"/>
    <w:rsid w:val="0064583E"/>
    <w:rsid w:val="00645921"/>
    <w:rsid w:val="00646899"/>
    <w:rsid w:val="00646D2E"/>
    <w:rsid w:val="00651B87"/>
    <w:rsid w:val="00652C72"/>
    <w:rsid w:val="006534AE"/>
    <w:rsid w:val="006568D0"/>
    <w:rsid w:val="006568F5"/>
    <w:rsid w:val="00661193"/>
    <w:rsid w:val="0066458B"/>
    <w:rsid w:val="006651AB"/>
    <w:rsid w:val="006665BB"/>
    <w:rsid w:val="00666791"/>
    <w:rsid w:val="00666E72"/>
    <w:rsid w:val="006672A0"/>
    <w:rsid w:val="00670A17"/>
    <w:rsid w:val="00670DC6"/>
    <w:rsid w:val="00671409"/>
    <w:rsid w:val="00673701"/>
    <w:rsid w:val="0067418B"/>
    <w:rsid w:val="00675813"/>
    <w:rsid w:val="00675F35"/>
    <w:rsid w:val="006762C7"/>
    <w:rsid w:val="00676941"/>
    <w:rsid w:val="00677351"/>
    <w:rsid w:val="006776EC"/>
    <w:rsid w:val="0068308A"/>
    <w:rsid w:val="00686D9B"/>
    <w:rsid w:val="00687091"/>
    <w:rsid w:val="006879BD"/>
    <w:rsid w:val="00687F66"/>
    <w:rsid w:val="00690D11"/>
    <w:rsid w:val="0069249B"/>
    <w:rsid w:val="006924DA"/>
    <w:rsid w:val="00695708"/>
    <w:rsid w:val="00695853"/>
    <w:rsid w:val="006A0C2B"/>
    <w:rsid w:val="006A1588"/>
    <w:rsid w:val="006A2E50"/>
    <w:rsid w:val="006A430F"/>
    <w:rsid w:val="006A4E64"/>
    <w:rsid w:val="006A6454"/>
    <w:rsid w:val="006B105A"/>
    <w:rsid w:val="006B1D0F"/>
    <w:rsid w:val="006B23E2"/>
    <w:rsid w:val="006B2D53"/>
    <w:rsid w:val="006B4B3F"/>
    <w:rsid w:val="006B5AB4"/>
    <w:rsid w:val="006C07E5"/>
    <w:rsid w:val="006C329E"/>
    <w:rsid w:val="006C3C9F"/>
    <w:rsid w:val="006C4EAB"/>
    <w:rsid w:val="006C6BEF"/>
    <w:rsid w:val="006D2764"/>
    <w:rsid w:val="006D309B"/>
    <w:rsid w:val="006D3660"/>
    <w:rsid w:val="006D393C"/>
    <w:rsid w:val="006D4618"/>
    <w:rsid w:val="006D613D"/>
    <w:rsid w:val="006E1EBE"/>
    <w:rsid w:val="006E2B8E"/>
    <w:rsid w:val="006E312A"/>
    <w:rsid w:val="006E5074"/>
    <w:rsid w:val="006E6240"/>
    <w:rsid w:val="006E6362"/>
    <w:rsid w:val="006E7B1E"/>
    <w:rsid w:val="006F009F"/>
    <w:rsid w:val="006F0300"/>
    <w:rsid w:val="006F20B5"/>
    <w:rsid w:val="006F2570"/>
    <w:rsid w:val="006F2859"/>
    <w:rsid w:val="006F294A"/>
    <w:rsid w:val="006F45D7"/>
    <w:rsid w:val="006F4E03"/>
    <w:rsid w:val="006F545E"/>
    <w:rsid w:val="006F5690"/>
    <w:rsid w:val="006F6212"/>
    <w:rsid w:val="006F62DE"/>
    <w:rsid w:val="006F6F9B"/>
    <w:rsid w:val="006F743D"/>
    <w:rsid w:val="0070090D"/>
    <w:rsid w:val="00700D34"/>
    <w:rsid w:val="00701302"/>
    <w:rsid w:val="007015FC"/>
    <w:rsid w:val="0070197C"/>
    <w:rsid w:val="00701C18"/>
    <w:rsid w:val="00701CFD"/>
    <w:rsid w:val="00704C14"/>
    <w:rsid w:val="007072B0"/>
    <w:rsid w:val="00710B61"/>
    <w:rsid w:val="00713BAC"/>
    <w:rsid w:val="00714BDE"/>
    <w:rsid w:val="007157AE"/>
    <w:rsid w:val="00717B20"/>
    <w:rsid w:val="00720847"/>
    <w:rsid w:val="00722073"/>
    <w:rsid w:val="007236CA"/>
    <w:rsid w:val="00724F5D"/>
    <w:rsid w:val="00725DCC"/>
    <w:rsid w:val="00727922"/>
    <w:rsid w:val="007309C6"/>
    <w:rsid w:val="00730C26"/>
    <w:rsid w:val="00733758"/>
    <w:rsid w:val="007348C9"/>
    <w:rsid w:val="007367DC"/>
    <w:rsid w:val="00736E00"/>
    <w:rsid w:val="0073784C"/>
    <w:rsid w:val="00737FA3"/>
    <w:rsid w:val="007404E0"/>
    <w:rsid w:val="0074057A"/>
    <w:rsid w:val="007421C7"/>
    <w:rsid w:val="00742D4F"/>
    <w:rsid w:val="00743117"/>
    <w:rsid w:val="00745525"/>
    <w:rsid w:val="00746BFE"/>
    <w:rsid w:val="007506E3"/>
    <w:rsid w:val="00750CC9"/>
    <w:rsid w:val="00750EA3"/>
    <w:rsid w:val="007536D2"/>
    <w:rsid w:val="0075519E"/>
    <w:rsid w:val="00757852"/>
    <w:rsid w:val="00757D22"/>
    <w:rsid w:val="0076016D"/>
    <w:rsid w:val="00767B22"/>
    <w:rsid w:val="007704A3"/>
    <w:rsid w:val="007711A0"/>
    <w:rsid w:val="00772755"/>
    <w:rsid w:val="00772C77"/>
    <w:rsid w:val="007734A1"/>
    <w:rsid w:val="00773CB0"/>
    <w:rsid w:val="00774184"/>
    <w:rsid w:val="007744BD"/>
    <w:rsid w:val="00776869"/>
    <w:rsid w:val="00777808"/>
    <w:rsid w:val="00780997"/>
    <w:rsid w:val="007827B9"/>
    <w:rsid w:val="007861A7"/>
    <w:rsid w:val="00786465"/>
    <w:rsid w:val="0079162B"/>
    <w:rsid w:val="007936F1"/>
    <w:rsid w:val="007979A9"/>
    <w:rsid w:val="00797C53"/>
    <w:rsid w:val="007A2139"/>
    <w:rsid w:val="007A2544"/>
    <w:rsid w:val="007A4D2C"/>
    <w:rsid w:val="007A504F"/>
    <w:rsid w:val="007A70CB"/>
    <w:rsid w:val="007A7173"/>
    <w:rsid w:val="007B0465"/>
    <w:rsid w:val="007B2BB6"/>
    <w:rsid w:val="007B4F02"/>
    <w:rsid w:val="007B6966"/>
    <w:rsid w:val="007B7F06"/>
    <w:rsid w:val="007C16A5"/>
    <w:rsid w:val="007C1A18"/>
    <w:rsid w:val="007C46AC"/>
    <w:rsid w:val="007C495E"/>
    <w:rsid w:val="007C6241"/>
    <w:rsid w:val="007C7480"/>
    <w:rsid w:val="007D0458"/>
    <w:rsid w:val="007D6E71"/>
    <w:rsid w:val="007D7F10"/>
    <w:rsid w:val="007E0109"/>
    <w:rsid w:val="007E065A"/>
    <w:rsid w:val="007E09AD"/>
    <w:rsid w:val="007E18BB"/>
    <w:rsid w:val="007E1D66"/>
    <w:rsid w:val="007E2831"/>
    <w:rsid w:val="007E3DCF"/>
    <w:rsid w:val="007E4606"/>
    <w:rsid w:val="007E4AF3"/>
    <w:rsid w:val="007E4F94"/>
    <w:rsid w:val="007F2607"/>
    <w:rsid w:val="007F27BE"/>
    <w:rsid w:val="007F4AB2"/>
    <w:rsid w:val="007F5FB4"/>
    <w:rsid w:val="007F6A97"/>
    <w:rsid w:val="007F6D24"/>
    <w:rsid w:val="007F7981"/>
    <w:rsid w:val="008061C9"/>
    <w:rsid w:val="00806B72"/>
    <w:rsid w:val="00811AD8"/>
    <w:rsid w:val="00811F84"/>
    <w:rsid w:val="00812676"/>
    <w:rsid w:val="00814CDB"/>
    <w:rsid w:val="008159BA"/>
    <w:rsid w:val="00816FD9"/>
    <w:rsid w:val="00817181"/>
    <w:rsid w:val="008204DC"/>
    <w:rsid w:val="00820FF0"/>
    <w:rsid w:val="008210FA"/>
    <w:rsid w:val="008227ED"/>
    <w:rsid w:val="008325F7"/>
    <w:rsid w:val="00833965"/>
    <w:rsid w:val="008341D6"/>
    <w:rsid w:val="00842233"/>
    <w:rsid w:val="008433E7"/>
    <w:rsid w:val="0084508B"/>
    <w:rsid w:val="008526B0"/>
    <w:rsid w:val="00852E50"/>
    <w:rsid w:val="00853FD5"/>
    <w:rsid w:val="00854AD2"/>
    <w:rsid w:val="00856C82"/>
    <w:rsid w:val="00857152"/>
    <w:rsid w:val="00860DB6"/>
    <w:rsid w:val="0086192C"/>
    <w:rsid w:val="00861C00"/>
    <w:rsid w:val="00865364"/>
    <w:rsid w:val="00866711"/>
    <w:rsid w:val="008675B7"/>
    <w:rsid w:val="00870FBF"/>
    <w:rsid w:val="008716D5"/>
    <w:rsid w:val="00871AE7"/>
    <w:rsid w:val="00871DF8"/>
    <w:rsid w:val="0087669D"/>
    <w:rsid w:val="00877DCE"/>
    <w:rsid w:val="008810E4"/>
    <w:rsid w:val="0088183F"/>
    <w:rsid w:val="00881BE7"/>
    <w:rsid w:val="008821EA"/>
    <w:rsid w:val="00884369"/>
    <w:rsid w:val="0088455B"/>
    <w:rsid w:val="0088486D"/>
    <w:rsid w:val="0088569A"/>
    <w:rsid w:val="0088711C"/>
    <w:rsid w:val="008910CD"/>
    <w:rsid w:val="00891980"/>
    <w:rsid w:val="00891D65"/>
    <w:rsid w:val="00892E93"/>
    <w:rsid w:val="00893591"/>
    <w:rsid w:val="0089676D"/>
    <w:rsid w:val="00896B35"/>
    <w:rsid w:val="00897165"/>
    <w:rsid w:val="00897969"/>
    <w:rsid w:val="008A0D35"/>
    <w:rsid w:val="008A0FE0"/>
    <w:rsid w:val="008A195F"/>
    <w:rsid w:val="008A1BC3"/>
    <w:rsid w:val="008A6790"/>
    <w:rsid w:val="008A7960"/>
    <w:rsid w:val="008A7AAC"/>
    <w:rsid w:val="008B1D4F"/>
    <w:rsid w:val="008B3BE1"/>
    <w:rsid w:val="008B4086"/>
    <w:rsid w:val="008B4E57"/>
    <w:rsid w:val="008B5062"/>
    <w:rsid w:val="008B5756"/>
    <w:rsid w:val="008B6DEA"/>
    <w:rsid w:val="008B7BEE"/>
    <w:rsid w:val="008C2C0A"/>
    <w:rsid w:val="008C499E"/>
    <w:rsid w:val="008C7B2D"/>
    <w:rsid w:val="008C7C81"/>
    <w:rsid w:val="008D1DD7"/>
    <w:rsid w:val="008D27E7"/>
    <w:rsid w:val="008D2B04"/>
    <w:rsid w:val="008D2F51"/>
    <w:rsid w:val="008D378E"/>
    <w:rsid w:val="008D7075"/>
    <w:rsid w:val="008D7DAA"/>
    <w:rsid w:val="008E068B"/>
    <w:rsid w:val="008E108D"/>
    <w:rsid w:val="008E4515"/>
    <w:rsid w:val="008E4615"/>
    <w:rsid w:val="008E72FD"/>
    <w:rsid w:val="008F0F7D"/>
    <w:rsid w:val="008F1CA4"/>
    <w:rsid w:val="008F2BB7"/>
    <w:rsid w:val="008F3172"/>
    <w:rsid w:val="008F3BA8"/>
    <w:rsid w:val="008F67D2"/>
    <w:rsid w:val="00901A5D"/>
    <w:rsid w:val="00901EE4"/>
    <w:rsid w:val="0090202E"/>
    <w:rsid w:val="00903001"/>
    <w:rsid w:val="00903D18"/>
    <w:rsid w:val="00904076"/>
    <w:rsid w:val="009045A9"/>
    <w:rsid w:val="009054FE"/>
    <w:rsid w:val="00905670"/>
    <w:rsid w:val="00907A62"/>
    <w:rsid w:val="00911973"/>
    <w:rsid w:val="0091259D"/>
    <w:rsid w:val="00914038"/>
    <w:rsid w:val="00914EC8"/>
    <w:rsid w:val="009160CC"/>
    <w:rsid w:val="009171D8"/>
    <w:rsid w:val="00917F7A"/>
    <w:rsid w:val="009213C8"/>
    <w:rsid w:val="00923BBA"/>
    <w:rsid w:val="00924218"/>
    <w:rsid w:val="009251E5"/>
    <w:rsid w:val="00927116"/>
    <w:rsid w:val="00927A22"/>
    <w:rsid w:val="00927C04"/>
    <w:rsid w:val="00930EDD"/>
    <w:rsid w:val="0093126E"/>
    <w:rsid w:val="0093197E"/>
    <w:rsid w:val="00933353"/>
    <w:rsid w:val="0093448C"/>
    <w:rsid w:val="009360BC"/>
    <w:rsid w:val="00936A33"/>
    <w:rsid w:val="00940AA4"/>
    <w:rsid w:val="0094186C"/>
    <w:rsid w:val="009425F9"/>
    <w:rsid w:val="00942607"/>
    <w:rsid w:val="00944750"/>
    <w:rsid w:val="00947426"/>
    <w:rsid w:val="0094777C"/>
    <w:rsid w:val="00947CA5"/>
    <w:rsid w:val="00950C02"/>
    <w:rsid w:val="00951F36"/>
    <w:rsid w:val="009521DB"/>
    <w:rsid w:val="0095262E"/>
    <w:rsid w:val="0095471C"/>
    <w:rsid w:val="00957C73"/>
    <w:rsid w:val="009644D5"/>
    <w:rsid w:val="00964745"/>
    <w:rsid w:val="00965836"/>
    <w:rsid w:val="00966262"/>
    <w:rsid w:val="009702C7"/>
    <w:rsid w:val="00970B2C"/>
    <w:rsid w:val="00970D2A"/>
    <w:rsid w:val="00970EA0"/>
    <w:rsid w:val="0097122F"/>
    <w:rsid w:val="00971A81"/>
    <w:rsid w:val="00973EDB"/>
    <w:rsid w:val="0097428F"/>
    <w:rsid w:val="00975056"/>
    <w:rsid w:val="0097588B"/>
    <w:rsid w:val="00975EE3"/>
    <w:rsid w:val="00977C05"/>
    <w:rsid w:val="00982C47"/>
    <w:rsid w:val="00983BDD"/>
    <w:rsid w:val="00984484"/>
    <w:rsid w:val="0098508E"/>
    <w:rsid w:val="00985A89"/>
    <w:rsid w:val="0098649B"/>
    <w:rsid w:val="00991486"/>
    <w:rsid w:val="00991A26"/>
    <w:rsid w:val="00991C86"/>
    <w:rsid w:val="009946E0"/>
    <w:rsid w:val="00996867"/>
    <w:rsid w:val="009A13D7"/>
    <w:rsid w:val="009A19D7"/>
    <w:rsid w:val="009A1F1E"/>
    <w:rsid w:val="009A2590"/>
    <w:rsid w:val="009A28B7"/>
    <w:rsid w:val="009A3930"/>
    <w:rsid w:val="009A4346"/>
    <w:rsid w:val="009A76B6"/>
    <w:rsid w:val="009B17AE"/>
    <w:rsid w:val="009B1D8C"/>
    <w:rsid w:val="009B51A9"/>
    <w:rsid w:val="009B5A2A"/>
    <w:rsid w:val="009B65AF"/>
    <w:rsid w:val="009C01AF"/>
    <w:rsid w:val="009C22B5"/>
    <w:rsid w:val="009C4415"/>
    <w:rsid w:val="009C476C"/>
    <w:rsid w:val="009C4858"/>
    <w:rsid w:val="009D0E50"/>
    <w:rsid w:val="009D2BDC"/>
    <w:rsid w:val="009D2E27"/>
    <w:rsid w:val="009D3DB8"/>
    <w:rsid w:val="009D43B4"/>
    <w:rsid w:val="009D6247"/>
    <w:rsid w:val="009D70BB"/>
    <w:rsid w:val="009D7DB4"/>
    <w:rsid w:val="009E00F1"/>
    <w:rsid w:val="009E076D"/>
    <w:rsid w:val="009E0BD9"/>
    <w:rsid w:val="009E1E57"/>
    <w:rsid w:val="009E448A"/>
    <w:rsid w:val="009E6FF4"/>
    <w:rsid w:val="009E731C"/>
    <w:rsid w:val="009E75B5"/>
    <w:rsid w:val="009F430E"/>
    <w:rsid w:val="009F4BA4"/>
    <w:rsid w:val="009F7F22"/>
    <w:rsid w:val="00A01052"/>
    <w:rsid w:val="00A01111"/>
    <w:rsid w:val="00A01E36"/>
    <w:rsid w:val="00A02128"/>
    <w:rsid w:val="00A039D0"/>
    <w:rsid w:val="00A044AA"/>
    <w:rsid w:val="00A0528A"/>
    <w:rsid w:val="00A054F8"/>
    <w:rsid w:val="00A05AD3"/>
    <w:rsid w:val="00A05E64"/>
    <w:rsid w:val="00A0604B"/>
    <w:rsid w:val="00A10B1E"/>
    <w:rsid w:val="00A12F90"/>
    <w:rsid w:val="00A2169A"/>
    <w:rsid w:val="00A23031"/>
    <w:rsid w:val="00A23462"/>
    <w:rsid w:val="00A23BB7"/>
    <w:rsid w:val="00A24E11"/>
    <w:rsid w:val="00A25281"/>
    <w:rsid w:val="00A255C4"/>
    <w:rsid w:val="00A256E3"/>
    <w:rsid w:val="00A278E3"/>
    <w:rsid w:val="00A27A03"/>
    <w:rsid w:val="00A30B8E"/>
    <w:rsid w:val="00A32FB3"/>
    <w:rsid w:val="00A331FB"/>
    <w:rsid w:val="00A33A28"/>
    <w:rsid w:val="00A352B7"/>
    <w:rsid w:val="00A35716"/>
    <w:rsid w:val="00A45E67"/>
    <w:rsid w:val="00A471F5"/>
    <w:rsid w:val="00A4739C"/>
    <w:rsid w:val="00A47750"/>
    <w:rsid w:val="00A47D86"/>
    <w:rsid w:val="00A509EA"/>
    <w:rsid w:val="00A526D2"/>
    <w:rsid w:val="00A552F9"/>
    <w:rsid w:val="00A567C0"/>
    <w:rsid w:val="00A56993"/>
    <w:rsid w:val="00A603B7"/>
    <w:rsid w:val="00A630AD"/>
    <w:rsid w:val="00A63961"/>
    <w:rsid w:val="00A678D7"/>
    <w:rsid w:val="00A71BD3"/>
    <w:rsid w:val="00A71EB7"/>
    <w:rsid w:val="00A73167"/>
    <w:rsid w:val="00A74506"/>
    <w:rsid w:val="00A74512"/>
    <w:rsid w:val="00A74532"/>
    <w:rsid w:val="00A76053"/>
    <w:rsid w:val="00A7649F"/>
    <w:rsid w:val="00A7735F"/>
    <w:rsid w:val="00A80DF2"/>
    <w:rsid w:val="00A82569"/>
    <w:rsid w:val="00A828F9"/>
    <w:rsid w:val="00A84920"/>
    <w:rsid w:val="00A8492A"/>
    <w:rsid w:val="00A852B6"/>
    <w:rsid w:val="00A85D60"/>
    <w:rsid w:val="00A87886"/>
    <w:rsid w:val="00A90C78"/>
    <w:rsid w:val="00A91D01"/>
    <w:rsid w:val="00A92A6E"/>
    <w:rsid w:val="00A94329"/>
    <w:rsid w:val="00A965F3"/>
    <w:rsid w:val="00A96CEE"/>
    <w:rsid w:val="00A978F1"/>
    <w:rsid w:val="00AA20A3"/>
    <w:rsid w:val="00AA235A"/>
    <w:rsid w:val="00AA2706"/>
    <w:rsid w:val="00AA48C9"/>
    <w:rsid w:val="00AA6AC5"/>
    <w:rsid w:val="00AB0750"/>
    <w:rsid w:val="00AB344B"/>
    <w:rsid w:val="00AB3552"/>
    <w:rsid w:val="00AB462A"/>
    <w:rsid w:val="00AB486B"/>
    <w:rsid w:val="00AB4B7A"/>
    <w:rsid w:val="00AB4E86"/>
    <w:rsid w:val="00AB54CB"/>
    <w:rsid w:val="00AB58FE"/>
    <w:rsid w:val="00AB5EFC"/>
    <w:rsid w:val="00AC04CE"/>
    <w:rsid w:val="00AC07F7"/>
    <w:rsid w:val="00AC17A3"/>
    <w:rsid w:val="00AC27E3"/>
    <w:rsid w:val="00AC2E56"/>
    <w:rsid w:val="00AC3B26"/>
    <w:rsid w:val="00AC402F"/>
    <w:rsid w:val="00AC681E"/>
    <w:rsid w:val="00AC6AD2"/>
    <w:rsid w:val="00AC777A"/>
    <w:rsid w:val="00AD013F"/>
    <w:rsid w:val="00AD0495"/>
    <w:rsid w:val="00AD1A03"/>
    <w:rsid w:val="00AD2369"/>
    <w:rsid w:val="00AD2526"/>
    <w:rsid w:val="00AD2FC6"/>
    <w:rsid w:val="00AD4518"/>
    <w:rsid w:val="00AD4553"/>
    <w:rsid w:val="00AE0802"/>
    <w:rsid w:val="00AE22D9"/>
    <w:rsid w:val="00AE3509"/>
    <w:rsid w:val="00AE6A91"/>
    <w:rsid w:val="00AE7109"/>
    <w:rsid w:val="00AF04B2"/>
    <w:rsid w:val="00AF240F"/>
    <w:rsid w:val="00AF32B0"/>
    <w:rsid w:val="00AF3650"/>
    <w:rsid w:val="00AF5365"/>
    <w:rsid w:val="00B00999"/>
    <w:rsid w:val="00B06143"/>
    <w:rsid w:val="00B06DA3"/>
    <w:rsid w:val="00B07043"/>
    <w:rsid w:val="00B13EE6"/>
    <w:rsid w:val="00B165FA"/>
    <w:rsid w:val="00B2055D"/>
    <w:rsid w:val="00B20DFB"/>
    <w:rsid w:val="00B213CD"/>
    <w:rsid w:val="00B22635"/>
    <w:rsid w:val="00B22684"/>
    <w:rsid w:val="00B226A7"/>
    <w:rsid w:val="00B23CDD"/>
    <w:rsid w:val="00B25FB3"/>
    <w:rsid w:val="00B262C4"/>
    <w:rsid w:val="00B26BD6"/>
    <w:rsid w:val="00B2773D"/>
    <w:rsid w:val="00B31854"/>
    <w:rsid w:val="00B32F30"/>
    <w:rsid w:val="00B3466E"/>
    <w:rsid w:val="00B352CF"/>
    <w:rsid w:val="00B3553E"/>
    <w:rsid w:val="00B35E24"/>
    <w:rsid w:val="00B36678"/>
    <w:rsid w:val="00B36D3C"/>
    <w:rsid w:val="00B40045"/>
    <w:rsid w:val="00B41085"/>
    <w:rsid w:val="00B410C5"/>
    <w:rsid w:val="00B4118A"/>
    <w:rsid w:val="00B42626"/>
    <w:rsid w:val="00B42B0C"/>
    <w:rsid w:val="00B437E8"/>
    <w:rsid w:val="00B45799"/>
    <w:rsid w:val="00B457A1"/>
    <w:rsid w:val="00B45E9B"/>
    <w:rsid w:val="00B47EA3"/>
    <w:rsid w:val="00B51107"/>
    <w:rsid w:val="00B5186E"/>
    <w:rsid w:val="00B51F76"/>
    <w:rsid w:val="00B5244A"/>
    <w:rsid w:val="00B527AD"/>
    <w:rsid w:val="00B529F9"/>
    <w:rsid w:val="00B53860"/>
    <w:rsid w:val="00B53963"/>
    <w:rsid w:val="00B5445E"/>
    <w:rsid w:val="00B5596A"/>
    <w:rsid w:val="00B57332"/>
    <w:rsid w:val="00B57845"/>
    <w:rsid w:val="00B61BE0"/>
    <w:rsid w:val="00B62D2A"/>
    <w:rsid w:val="00B64021"/>
    <w:rsid w:val="00B646D5"/>
    <w:rsid w:val="00B65577"/>
    <w:rsid w:val="00B659DF"/>
    <w:rsid w:val="00B65A44"/>
    <w:rsid w:val="00B671F5"/>
    <w:rsid w:val="00B679ED"/>
    <w:rsid w:val="00B67FA0"/>
    <w:rsid w:val="00B709AF"/>
    <w:rsid w:val="00B7451A"/>
    <w:rsid w:val="00B747E6"/>
    <w:rsid w:val="00B7502D"/>
    <w:rsid w:val="00B77CA6"/>
    <w:rsid w:val="00B80A02"/>
    <w:rsid w:val="00B80ADA"/>
    <w:rsid w:val="00B8159F"/>
    <w:rsid w:val="00B81876"/>
    <w:rsid w:val="00B82720"/>
    <w:rsid w:val="00B82F5D"/>
    <w:rsid w:val="00B8312A"/>
    <w:rsid w:val="00B83379"/>
    <w:rsid w:val="00B83838"/>
    <w:rsid w:val="00B872EA"/>
    <w:rsid w:val="00B90425"/>
    <w:rsid w:val="00B904C3"/>
    <w:rsid w:val="00B910A5"/>
    <w:rsid w:val="00B920FD"/>
    <w:rsid w:val="00B92C24"/>
    <w:rsid w:val="00B92F92"/>
    <w:rsid w:val="00B948F2"/>
    <w:rsid w:val="00B9547C"/>
    <w:rsid w:val="00B954E8"/>
    <w:rsid w:val="00B966E6"/>
    <w:rsid w:val="00B979F2"/>
    <w:rsid w:val="00BA0BF5"/>
    <w:rsid w:val="00BA145F"/>
    <w:rsid w:val="00BA260A"/>
    <w:rsid w:val="00BA6B6D"/>
    <w:rsid w:val="00BB0123"/>
    <w:rsid w:val="00BB19B8"/>
    <w:rsid w:val="00BB1A4E"/>
    <w:rsid w:val="00BB22BD"/>
    <w:rsid w:val="00BB261F"/>
    <w:rsid w:val="00BB26F6"/>
    <w:rsid w:val="00BB3118"/>
    <w:rsid w:val="00BB38F9"/>
    <w:rsid w:val="00BB3B9B"/>
    <w:rsid w:val="00BB6EE7"/>
    <w:rsid w:val="00BB7218"/>
    <w:rsid w:val="00BB7B1D"/>
    <w:rsid w:val="00BB7C20"/>
    <w:rsid w:val="00BC17D1"/>
    <w:rsid w:val="00BC4B1E"/>
    <w:rsid w:val="00BC5171"/>
    <w:rsid w:val="00BC7356"/>
    <w:rsid w:val="00BD0BEB"/>
    <w:rsid w:val="00BD1D2E"/>
    <w:rsid w:val="00BD2EE3"/>
    <w:rsid w:val="00BD55D0"/>
    <w:rsid w:val="00BD65B8"/>
    <w:rsid w:val="00BE3C3F"/>
    <w:rsid w:val="00BE4097"/>
    <w:rsid w:val="00BE487D"/>
    <w:rsid w:val="00BE4C12"/>
    <w:rsid w:val="00BE6A9D"/>
    <w:rsid w:val="00BF0250"/>
    <w:rsid w:val="00BF0765"/>
    <w:rsid w:val="00BF13A1"/>
    <w:rsid w:val="00BF18C8"/>
    <w:rsid w:val="00BF1E05"/>
    <w:rsid w:val="00BF238D"/>
    <w:rsid w:val="00BF2640"/>
    <w:rsid w:val="00BF2674"/>
    <w:rsid w:val="00BF3A7F"/>
    <w:rsid w:val="00BF496C"/>
    <w:rsid w:val="00BF5741"/>
    <w:rsid w:val="00BF6FD3"/>
    <w:rsid w:val="00BF7549"/>
    <w:rsid w:val="00BF759A"/>
    <w:rsid w:val="00C0184D"/>
    <w:rsid w:val="00C02BBF"/>
    <w:rsid w:val="00C02FA1"/>
    <w:rsid w:val="00C0353B"/>
    <w:rsid w:val="00C04B6D"/>
    <w:rsid w:val="00C0576F"/>
    <w:rsid w:val="00C06A7D"/>
    <w:rsid w:val="00C121C3"/>
    <w:rsid w:val="00C15777"/>
    <w:rsid w:val="00C16C0E"/>
    <w:rsid w:val="00C1785A"/>
    <w:rsid w:val="00C17FEE"/>
    <w:rsid w:val="00C206C9"/>
    <w:rsid w:val="00C2218D"/>
    <w:rsid w:val="00C22811"/>
    <w:rsid w:val="00C27670"/>
    <w:rsid w:val="00C30ED3"/>
    <w:rsid w:val="00C31A26"/>
    <w:rsid w:val="00C31A8A"/>
    <w:rsid w:val="00C31EE5"/>
    <w:rsid w:val="00C3232A"/>
    <w:rsid w:val="00C32D69"/>
    <w:rsid w:val="00C32E5C"/>
    <w:rsid w:val="00C33207"/>
    <w:rsid w:val="00C352E4"/>
    <w:rsid w:val="00C37039"/>
    <w:rsid w:val="00C372E4"/>
    <w:rsid w:val="00C409C5"/>
    <w:rsid w:val="00C40F5D"/>
    <w:rsid w:val="00C42525"/>
    <w:rsid w:val="00C4359C"/>
    <w:rsid w:val="00C43A25"/>
    <w:rsid w:val="00C442FE"/>
    <w:rsid w:val="00C465F3"/>
    <w:rsid w:val="00C46732"/>
    <w:rsid w:val="00C47576"/>
    <w:rsid w:val="00C47662"/>
    <w:rsid w:val="00C47CD9"/>
    <w:rsid w:val="00C51C7F"/>
    <w:rsid w:val="00C52357"/>
    <w:rsid w:val="00C540B1"/>
    <w:rsid w:val="00C55F92"/>
    <w:rsid w:val="00C5603D"/>
    <w:rsid w:val="00C570F9"/>
    <w:rsid w:val="00C60015"/>
    <w:rsid w:val="00C610CA"/>
    <w:rsid w:val="00C61A71"/>
    <w:rsid w:val="00C635D7"/>
    <w:rsid w:val="00C6522A"/>
    <w:rsid w:val="00C67F8D"/>
    <w:rsid w:val="00C756D0"/>
    <w:rsid w:val="00C768ED"/>
    <w:rsid w:val="00C76A48"/>
    <w:rsid w:val="00C80AB9"/>
    <w:rsid w:val="00C81ED1"/>
    <w:rsid w:val="00C8202D"/>
    <w:rsid w:val="00C82693"/>
    <w:rsid w:val="00C828CF"/>
    <w:rsid w:val="00C83BF0"/>
    <w:rsid w:val="00C849EA"/>
    <w:rsid w:val="00C84E0F"/>
    <w:rsid w:val="00C86FDD"/>
    <w:rsid w:val="00C8719E"/>
    <w:rsid w:val="00C91435"/>
    <w:rsid w:val="00C93206"/>
    <w:rsid w:val="00C94F57"/>
    <w:rsid w:val="00C95131"/>
    <w:rsid w:val="00C95D50"/>
    <w:rsid w:val="00C97F7B"/>
    <w:rsid w:val="00CA32D5"/>
    <w:rsid w:val="00CA36BC"/>
    <w:rsid w:val="00CA4F52"/>
    <w:rsid w:val="00CA508E"/>
    <w:rsid w:val="00CA5EA6"/>
    <w:rsid w:val="00CA76CB"/>
    <w:rsid w:val="00CB1F01"/>
    <w:rsid w:val="00CB30D5"/>
    <w:rsid w:val="00CB455B"/>
    <w:rsid w:val="00CB47B2"/>
    <w:rsid w:val="00CB489C"/>
    <w:rsid w:val="00CB62B8"/>
    <w:rsid w:val="00CB7D5C"/>
    <w:rsid w:val="00CC031A"/>
    <w:rsid w:val="00CC054E"/>
    <w:rsid w:val="00CC0BB2"/>
    <w:rsid w:val="00CC2E59"/>
    <w:rsid w:val="00CC372E"/>
    <w:rsid w:val="00CC3A22"/>
    <w:rsid w:val="00CC459C"/>
    <w:rsid w:val="00CD01D1"/>
    <w:rsid w:val="00CD336D"/>
    <w:rsid w:val="00CD469F"/>
    <w:rsid w:val="00CD4977"/>
    <w:rsid w:val="00CD4D4E"/>
    <w:rsid w:val="00CD580E"/>
    <w:rsid w:val="00CD6A78"/>
    <w:rsid w:val="00CE00E3"/>
    <w:rsid w:val="00CE0BD8"/>
    <w:rsid w:val="00CE2EC5"/>
    <w:rsid w:val="00CE4DE2"/>
    <w:rsid w:val="00CE56E6"/>
    <w:rsid w:val="00CE676D"/>
    <w:rsid w:val="00CE7EA0"/>
    <w:rsid w:val="00CF2195"/>
    <w:rsid w:val="00CF3E1D"/>
    <w:rsid w:val="00CF51FD"/>
    <w:rsid w:val="00CF5B13"/>
    <w:rsid w:val="00CF5EFB"/>
    <w:rsid w:val="00CF6EA5"/>
    <w:rsid w:val="00CF77C3"/>
    <w:rsid w:val="00CF7E2E"/>
    <w:rsid w:val="00D02547"/>
    <w:rsid w:val="00D031D7"/>
    <w:rsid w:val="00D05E00"/>
    <w:rsid w:val="00D0651D"/>
    <w:rsid w:val="00D0686D"/>
    <w:rsid w:val="00D073D1"/>
    <w:rsid w:val="00D07B71"/>
    <w:rsid w:val="00D1176B"/>
    <w:rsid w:val="00D1283F"/>
    <w:rsid w:val="00D14452"/>
    <w:rsid w:val="00D14A6D"/>
    <w:rsid w:val="00D153B7"/>
    <w:rsid w:val="00D17D5C"/>
    <w:rsid w:val="00D206BA"/>
    <w:rsid w:val="00D22E96"/>
    <w:rsid w:val="00D23C69"/>
    <w:rsid w:val="00D24E83"/>
    <w:rsid w:val="00D25C18"/>
    <w:rsid w:val="00D3290E"/>
    <w:rsid w:val="00D32DAA"/>
    <w:rsid w:val="00D354CC"/>
    <w:rsid w:val="00D367C1"/>
    <w:rsid w:val="00D425BB"/>
    <w:rsid w:val="00D45556"/>
    <w:rsid w:val="00D465C1"/>
    <w:rsid w:val="00D47A95"/>
    <w:rsid w:val="00D52BBA"/>
    <w:rsid w:val="00D55CC4"/>
    <w:rsid w:val="00D56211"/>
    <w:rsid w:val="00D575FD"/>
    <w:rsid w:val="00D60B40"/>
    <w:rsid w:val="00D60EB9"/>
    <w:rsid w:val="00D629D6"/>
    <w:rsid w:val="00D62C77"/>
    <w:rsid w:val="00D706BD"/>
    <w:rsid w:val="00D718AE"/>
    <w:rsid w:val="00D72E5A"/>
    <w:rsid w:val="00D73758"/>
    <w:rsid w:val="00D761B0"/>
    <w:rsid w:val="00D81C93"/>
    <w:rsid w:val="00D8207C"/>
    <w:rsid w:val="00D83297"/>
    <w:rsid w:val="00D85B09"/>
    <w:rsid w:val="00D85BBF"/>
    <w:rsid w:val="00D87130"/>
    <w:rsid w:val="00D87E9E"/>
    <w:rsid w:val="00D923CD"/>
    <w:rsid w:val="00D93547"/>
    <w:rsid w:val="00D96842"/>
    <w:rsid w:val="00DA0128"/>
    <w:rsid w:val="00DA0FC8"/>
    <w:rsid w:val="00DA12A1"/>
    <w:rsid w:val="00DA4C05"/>
    <w:rsid w:val="00DA4EC6"/>
    <w:rsid w:val="00DA5816"/>
    <w:rsid w:val="00DA6C00"/>
    <w:rsid w:val="00DB010C"/>
    <w:rsid w:val="00DB0CB6"/>
    <w:rsid w:val="00DB1B31"/>
    <w:rsid w:val="00DB2083"/>
    <w:rsid w:val="00DB2142"/>
    <w:rsid w:val="00DB2B52"/>
    <w:rsid w:val="00DB2D49"/>
    <w:rsid w:val="00DB3285"/>
    <w:rsid w:val="00DB379A"/>
    <w:rsid w:val="00DB45EA"/>
    <w:rsid w:val="00DB698F"/>
    <w:rsid w:val="00DC00D0"/>
    <w:rsid w:val="00DC01BD"/>
    <w:rsid w:val="00DC109F"/>
    <w:rsid w:val="00DC10BC"/>
    <w:rsid w:val="00DC16A7"/>
    <w:rsid w:val="00DC170B"/>
    <w:rsid w:val="00DC2D82"/>
    <w:rsid w:val="00DC3669"/>
    <w:rsid w:val="00DC3701"/>
    <w:rsid w:val="00DC3B25"/>
    <w:rsid w:val="00DC3CFA"/>
    <w:rsid w:val="00DC4A7C"/>
    <w:rsid w:val="00DC598D"/>
    <w:rsid w:val="00DC61DF"/>
    <w:rsid w:val="00DC6AE9"/>
    <w:rsid w:val="00DC6C53"/>
    <w:rsid w:val="00DC6CA2"/>
    <w:rsid w:val="00DD0097"/>
    <w:rsid w:val="00DD1352"/>
    <w:rsid w:val="00DD18BE"/>
    <w:rsid w:val="00DD1AB4"/>
    <w:rsid w:val="00DD2767"/>
    <w:rsid w:val="00DD32A0"/>
    <w:rsid w:val="00DD4D32"/>
    <w:rsid w:val="00DD4F3A"/>
    <w:rsid w:val="00DD4FDB"/>
    <w:rsid w:val="00DD5350"/>
    <w:rsid w:val="00DD53B7"/>
    <w:rsid w:val="00DD5969"/>
    <w:rsid w:val="00DD6C46"/>
    <w:rsid w:val="00DD7B99"/>
    <w:rsid w:val="00DE0588"/>
    <w:rsid w:val="00DE0AB0"/>
    <w:rsid w:val="00DE3FDB"/>
    <w:rsid w:val="00DE43F7"/>
    <w:rsid w:val="00DE484A"/>
    <w:rsid w:val="00DE5097"/>
    <w:rsid w:val="00DE5C70"/>
    <w:rsid w:val="00DE7BA6"/>
    <w:rsid w:val="00DF0861"/>
    <w:rsid w:val="00E0143F"/>
    <w:rsid w:val="00E017D9"/>
    <w:rsid w:val="00E01BA9"/>
    <w:rsid w:val="00E0236C"/>
    <w:rsid w:val="00E02BBB"/>
    <w:rsid w:val="00E02EFB"/>
    <w:rsid w:val="00E06090"/>
    <w:rsid w:val="00E07356"/>
    <w:rsid w:val="00E12D54"/>
    <w:rsid w:val="00E14807"/>
    <w:rsid w:val="00E14AB6"/>
    <w:rsid w:val="00E17408"/>
    <w:rsid w:val="00E20590"/>
    <w:rsid w:val="00E22981"/>
    <w:rsid w:val="00E23A49"/>
    <w:rsid w:val="00E25850"/>
    <w:rsid w:val="00E32B1F"/>
    <w:rsid w:val="00E345CE"/>
    <w:rsid w:val="00E37D71"/>
    <w:rsid w:val="00E37E99"/>
    <w:rsid w:val="00E45FF5"/>
    <w:rsid w:val="00E46025"/>
    <w:rsid w:val="00E46865"/>
    <w:rsid w:val="00E47D5B"/>
    <w:rsid w:val="00E50F7E"/>
    <w:rsid w:val="00E53518"/>
    <w:rsid w:val="00E53B8C"/>
    <w:rsid w:val="00E540B0"/>
    <w:rsid w:val="00E54BBA"/>
    <w:rsid w:val="00E55EB6"/>
    <w:rsid w:val="00E56810"/>
    <w:rsid w:val="00E56B35"/>
    <w:rsid w:val="00E578D1"/>
    <w:rsid w:val="00E600E5"/>
    <w:rsid w:val="00E601BF"/>
    <w:rsid w:val="00E624AE"/>
    <w:rsid w:val="00E628C6"/>
    <w:rsid w:val="00E643D4"/>
    <w:rsid w:val="00E6465A"/>
    <w:rsid w:val="00E65BA6"/>
    <w:rsid w:val="00E66472"/>
    <w:rsid w:val="00E6794F"/>
    <w:rsid w:val="00E7123A"/>
    <w:rsid w:val="00E7123B"/>
    <w:rsid w:val="00E71BD3"/>
    <w:rsid w:val="00E725AC"/>
    <w:rsid w:val="00E72E2A"/>
    <w:rsid w:val="00E73935"/>
    <w:rsid w:val="00E75DFB"/>
    <w:rsid w:val="00E76DF2"/>
    <w:rsid w:val="00E81871"/>
    <w:rsid w:val="00E81C2C"/>
    <w:rsid w:val="00E820AB"/>
    <w:rsid w:val="00E84033"/>
    <w:rsid w:val="00E847F5"/>
    <w:rsid w:val="00E855FB"/>
    <w:rsid w:val="00E8615C"/>
    <w:rsid w:val="00E90661"/>
    <w:rsid w:val="00E90A83"/>
    <w:rsid w:val="00E90F18"/>
    <w:rsid w:val="00E9476F"/>
    <w:rsid w:val="00E9654B"/>
    <w:rsid w:val="00EA0943"/>
    <w:rsid w:val="00EA221A"/>
    <w:rsid w:val="00EA7621"/>
    <w:rsid w:val="00EB0A8A"/>
    <w:rsid w:val="00EB0F1A"/>
    <w:rsid w:val="00EB1F2C"/>
    <w:rsid w:val="00EB251A"/>
    <w:rsid w:val="00EB466C"/>
    <w:rsid w:val="00EB5AC1"/>
    <w:rsid w:val="00EB5FF2"/>
    <w:rsid w:val="00EB6EE6"/>
    <w:rsid w:val="00EB75DA"/>
    <w:rsid w:val="00EB7D5E"/>
    <w:rsid w:val="00EC095B"/>
    <w:rsid w:val="00EC112A"/>
    <w:rsid w:val="00EC2387"/>
    <w:rsid w:val="00EC3251"/>
    <w:rsid w:val="00EC4237"/>
    <w:rsid w:val="00EC52D7"/>
    <w:rsid w:val="00EC73D7"/>
    <w:rsid w:val="00EC7840"/>
    <w:rsid w:val="00ED0349"/>
    <w:rsid w:val="00ED1863"/>
    <w:rsid w:val="00ED4A90"/>
    <w:rsid w:val="00ED5A39"/>
    <w:rsid w:val="00ED7469"/>
    <w:rsid w:val="00EE074A"/>
    <w:rsid w:val="00EE0AE2"/>
    <w:rsid w:val="00EE2192"/>
    <w:rsid w:val="00EE3093"/>
    <w:rsid w:val="00EF4786"/>
    <w:rsid w:val="00EF578A"/>
    <w:rsid w:val="00EF64B1"/>
    <w:rsid w:val="00EF674D"/>
    <w:rsid w:val="00EF68E2"/>
    <w:rsid w:val="00F023DD"/>
    <w:rsid w:val="00F02856"/>
    <w:rsid w:val="00F04045"/>
    <w:rsid w:val="00F046C7"/>
    <w:rsid w:val="00F07366"/>
    <w:rsid w:val="00F07605"/>
    <w:rsid w:val="00F12816"/>
    <w:rsid w:val="00F12C69"/>
    <w:rsid w:val="00F149C0"/>
    <w:rsid w:val="00F1552E"/>
    <w:rsid w:val="00F16EFD"/>
    <w:rsid w:val="00F1785B"/>
    <w:rsid w:val="00F17EAD"/>
    <w:rsid w:val="00F2049C"/>
    <w:rsid w:val="00F2355A"/>
    <w:rsid w:val="00F23568"/>
    <w:rsid w:val="00F26B57"/>
    <w:rsid w:val="00F2722F"/>
    <w:rsid w:val="00F30C2B"/>
    <w:rsid w:val="00F326ED"/>
    <w:rsid w:val="00F344AC"/>
    <w:rsid w:val="00F361C9"/>
    <w:rsid w:val="00F37A06"/>
    <w:rsid w:val="00F43B02"/>
    <w:rsid w:val="00F43B92"/>
    <w:rsid w:val="00F43F35"/>
    <w:rsid w:val="00F4579D"/>
    <w:rsid w:val="00F46688"/>
    <w:rsid w:val="00F46778"/>
    <w:rsid w:val="00F51AB6"/>
    <w:rsid w:val="00F521EF"/>
    <w:rsid w:val="00F5266F"/>
    <w:rsid w:val="00F52BF2"/>
    <w:rsid w:val="00F52CD6"/>
    <w:rsid w:val="00F53357"/>
    <w:rsid w:val="00F55923"/>
    <w:rsid w:val="00F56762"/>
    <w:rsid w:val="00F56CF0"/>
    <w:rsid w:val="00F57FBF"/>
    <w:rsid w:val="00F64C3A"/>
    <w:rsid w:val="00F6646C"/>
    <w:rsid w:val="00F670C2"/>
    <w:rsid w:val="00F7074E"/>
    <w:rsid w:val="00F76CDE"/>
    <w:rsid w:val="00F81363"/>
    <w:rsid w:val="00F81F8D"/>
    <w:rsid w:val="00F83044"/>
    <w:rsid w:val="00F83826"/>
    <w:rsid w:val="00F839AD"/>
    <w:rsid w:val="00F84EC8"/>
    <w:rsid w:val="00F86BC0"/>
    <w:rsid w:val="00F87A48"/>
    <w:rsid w:val="00F92553"/>
    <w:rsid w:val="00F9342B"/>
    <w:rsid w:val="00F95710"/>
    <w:rsid w:val="00F96972"/>
    <w:rsid w:val="00FA302B"/>
    <w:rsid w:val="00FA3D24"/>
    <w:rsid w:val="00FA3D95"/>
    <w:rsid w:val="00FA3F66"/>
    <w:rsid w:val="00FB0C80"/>
    <w:rsid w:val="00FB2349"/>
    <w:rsid w:val="00FB371A"/>
    <w:rsid w:val="00FB443E"/>
    <w:rsid w:val="00FB584F"/>
    <w:rsid w:val="00FB5A66"/>
    <w:rsid w:val="00FB63E3"/>
    <w:rsid w:val="00FB78D4"/>
    <w:rsid w:val="00FC03BA"/>
    <w:rsid w:val="00FC12A8"/>
    <w:rsid w:val="00FC12F7"/>
    <w:rsid w:val="00FC16A8"/>
    <w:rsid w:val="00FC1ED7"/>
    <w:rsid w:val="00FC5E31"/>
    <w:rsid w:val="00FC68A2"/>
    <w:rsid w:val="00FC708F"/>
    <w:rsid w:val="00FD2AD1"/>
    <w:rsid w:val="00FD4DDF"/>
    <w:rsid w:val="00FE011A"/>
    <w:rsid w:val="00FE0B59"/>
    <w:rsid w:val="00FE1A2F"/>
    <w:rsid w:val="00FE250E"/>
    <w:rsid w:val="00FE3560"/>
    <w:rsid w:val="00FE36DF"/>
    <w:rsid w:val="00FE3D17"/>
    <w:rsid w:val="00FF020D"/>
    <w:rsid w:val="00FF107A"/>
    <w:rsid w:val="00FF130D"/>
    <w:rsid w:val="00FF1469"/>
    <w:rsid w:val="00FF3040"/>
    <w:rsid w:val="00FF3394"/>
    <w:rsid w:val="00FF555F"/>
    <w:rsid w:val="00FF6F96"/>
    <w:rsid w:val="00FF7C7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A4F8E0F-C289-47D9-A03E-EA24A4D6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sz w:val="24"/>
      <w:szCs w:val="24"/>
      <w:lang w:val="fr-FR" w:eastAsia="fr-FR"/>
    </w:rPr>
  </w:style>
  <w:style w:type="paragraph" w:styleId="berschrift2">
    <w:name w:val="heading 2"/>
    <w:basedOn w:val="Standard"/>
    <w:next w:val="Standard"/>
    <w:link w:val="berschrift2Zchn"/>
    <w:uiPriority w:val="9"/>
    <w:qFormat/>
    <w:rsid w:val="008227ED"/>
    <w:pPr>
      <w:keepNext/>
      <w:keepLines/>
      <w:spacing w:before="40"/>
      <w:outlineLvl w:val="1"/>
    </w:pPr>
    <w:rPr>
      <w:rFonts w:ascii="Calibri Light" w:hAnsi="Calibri Light"/>
      <w:snapToGrid w:val="0"/>
      <w:color w:val="2E74B5"/>
      <w:sz w:val="26"/>
      <w:szCs w:val="26"/>
      <w:lang w:val="en-SG" w:eastAsia="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B0A8A"/>
    <w:rPr>
      <w:color w:val="0000FF"/>
      <w:u w:val="single"/>
    </w:rPr>
  </w:style>
  <w:style w:type="paragraph" w:styleId="Sprechblasentext">
    <w:name w:val="Balloon Text"/>
    <w:basedOn w:val="Standard"/>
    <w:semiHidden/>
    <w:rsid w:val="00FC68A2"/>
    <w:rPr>
      <w:rFonts w:ascii="Tahoma" w:hAnsi="Tahoma" w:cs="Tahoma"/>
      <w:sz w:val="16"/>
      <w:szCs w:val="16"/>
    </w:rPr>
  </w:style>
  <w:style w:type="character" w:styleId="Fett">
    <w:name w:val="Strong"/>
    <w:uiPriority w:val="22"/>
    <w:qFormat/>
    <w:rsid w:val="00700D34"/>
    <w:rPr>
      <w:b/>
      <w:bCs/>
    </w:rPr>
  </w:style>
  <w:style w:type="paragraph" w:styleId="Kopfzeile">
    <w:name w:val="header"/>
    <w:basedOn w:val="Standard"/>
    <w:rsid w:val="00695853"/>
    <w:pPr>
      <w:tabs>
        <w:tab w:val="center" w:pos="4536"/>
        <w:tab w:val="right" w:pos="9072"/>
      </w:tabs>
    </w:pPr>
  </w:style>
  <w:style w:type="paragraph" w:styleId="Fuzeile">
    <w:name w:val="footer"/>
    <w:basedOn w:val="Standard"/>
    <w:link w:val="FuzeileZchn"/>
    <w:uiPriority w:val="99"/>
    <w:rsid w:val="00695853"/>
    <w:pPr>
      <w:tabs>
        <w:tab w:val="center" w:pos="4536"/>
        <w:tab w:val="right" w:pos="9072"/>
      </w:tabs>
    </w:pPr>
  </w:style>
  <w:style w:type="paragraph" w:styleId="Titel">
    <w:name w:val="Title"/>
    <w:basedOn w:val="Standard"/>
    <w:link w:val="TitelZchn"/>
    <w:qFormat/>
    <w:rsid w:val="00695853"/>
    <w:pPr>
      <w:jc w:val="center"/>
    </w:pPr>
    <w:rPr>
      <w:rFonts w:ascii="FrnkGothITC Bk BT" w:hAnsi="FrnkGothITC Bk BT"/>
      <w:b/>
      <w:color w:val="008000"/>
      <w:szCs w:val="20"/>
      <w:lang w:val="fr-CH"/>
    </w:rPr>
  </w:style>
  <w:style w:type="paragraph" w:styleId="Dokumentstruktur">
    <w:name w:val="Document Map"/>
    <w:basedOn w:val="Standard"/>
    <w:semiHidden/>
    <w:rsid w:val="00483DC8"/>
    <w:pPr>
      <w:shd w:val="clear" w:color="auto" w:fill="000080"/>
    </w:pPr>
    <w:rPr>
      <w:rFonts w:ascii="Tahoma" w:hAnsi="Tahoma" w:cs="Tahoma"/>
      <w:sz w:val="20"/>
      <w:szCs w:val="20"/>
    </w:rPr>
  </w:style>
  <w:style w:type="character" w:customStyle="1" w:styleId="FuzeileZchn">
    <w:name w:val="Fußzeile Zchn"/>
    <w:link w:val="Fuzeile"/>
    <w:uiPriority w:val="99"/>
    <w:rsid w:val="00773CB0"/>
    <w:rPr>
      <w:sz w:val="24"/>
      <w:szCs w:val="24"/>
      <w:lang w:val="fr-FR" w:eastAsia="fr-FR" w:bidi="ar-SA"/>
    </w:rPr>
  </w:style>
  <w:style w:type="character" w:customStyle="1" w:styleId="CharChar1">
    <w:name w:val="Char Char1"/>
    <w:rsid w:val="0070197C"/>
    <w:rPr>
      <w:sz w:val="24"/>
      <w:szCs w:val="24"/>
      <w:lang w:val="fr-FR" w:eastAsia="fr-FR" w:bidi="ar-SA"/>
    </w:rPr>
  </w:style>
  <w:style w:type="character" w:styleId="Kommentarzeichen">
    <w:name w:val="annotation reference"/>
    <w:semiHidden/>
    <w:rsid w:val="00D83297"/>
    <w:rPr>
      <w:sz w:val="16"/>
      <w:szCs w:val="16"/>
    </w:rPr>
  </w:style>
  <w:style w:type="paragraph" w:styleId="Kommentartext">
    <w:name w:val="annotation text"/>
    <w:basedOn w:val="Standard"/>
    <w:semiHidden/>
    <w:rsid w:val="00D83297"/>
    <w:rPr>
      <w:sz w:val="20"/>
      <w:szCs w:val="20"/>
    </w:rPr>
  </w:style>
  <w:style w:type="paragraph" w:styleId="Kommentarthema">
    <w:name w:val="annotation subject"/>
    <w:basedOn w:val="Kommentartext"/>
    <w:next w:val="Kommentartext"/>
    <w:semiHidden/>
    <w:rsid w:val="00D83297"/>
    <w:rPr>
      <w:b/>
      <w:bCs/>
    </w:rPr>
  </w:style>
  <w:style w:type="character" w:customStyle="1" w:styleId="TitelZchn">
    <w:name w:val="Titel Zchn"/>
    <w:link w:val="Titel"/>
    <w:rsid w:val="0064583E"/>
    <w:rPr>
      <w:rFonts w:ascii="FrnkGothITC Bk BT" w:hAnsi="FrnkGothITC Bk BT"/>
      <w:b/>
      <w:color w:val="008000"/>
      <w:sz w:val="24"/>
      <w:lang w:eastAsia="fr-FR"/>
    </w:rPr>
  </w:style>
  <w:style w:type="character" w:customStyle="1" w:styleId="berschrift2Zchn">
    <w:name w:val="Überschrift 2 Zchn"/>
    <w:link w:val="berschrift2"/>
    <w:uiPriority w:val="9"/>
    <w:rsid w:val="008227ED"/>
    <w:rPr>
      <w:rFonts w:ascii="Calibri Light" w:hAnsi="Calibri Light"/>
      <w:snapToGrid w:val="0"/>
      <w:color w:val="2E74B5"/>
      <w:sz w:val="26"/>
      <w:szCs w:val="26"/>
      <w:lang w:val="en-SG"/>
    </w:rPr>
  </w:style>
  <w:style w:type="character" w:customStyle="1" w:styleId="st1">
    <w:name w:val="st1"/>
    <w:basedOn w:val="Absatz-Standardschriftart"/>
    <w:rsid w:val="00EA0943"/>
  </w:style>
  <w:style w:type="paragraph" w:styleId="Listenabsatz">
    <w:name w:val="List Paragraph"/>
    <w:basedOn w:val="Standard"/>
    <w:uiPriority w:val="34"/>
    <w:qFormat/>
    <w:rsid w:val="00EA0943"/>
    <w:pPr>
      <w:ind w:left="720"/>
      <w:contextualSpacing/>
    </w:pPr>
  </w:style>
  <w:style w:type="paragraph" w:customStyle="1" w:styleId="Text">
    <w:name w:val="Text"/>
    <w:basedOn w:val="Standard"/>
    <w:rsid w:val="00A24E11"/>
    <w:rPr>
      <w:szCs w:val="20"/>
      <w:lang w:val="de-CH" w:eastAsia="de-CH"/>
    </w:rPr>
  </w:style>
  <w:style w:type="paragraph" w:styleId="berarbeitung">
    <w:name w:val="Revision"/>
    <w:hidden/>
    <w:uiPriority w:val="99"/>
    <w:semiHidden/>
    <w:rsid w:val="007157AE"/>
    <w:rPr>
      <w:sz w:val="24"/>
      <w:szCs w:val="24"/>
      <w:lang w:val="fr-FR" w:eastAsia="fr-FR"/>
    </w:rPr>
  </w:style>
  <w:style w:type="paragraph" w:styleId="StandardWeb">
    <w:name w:val="Normal (Web)"/>
    <w:basedOn w:val="Standard"/>
    <w:uiPriority w:val="99"/>
    <w:semiHidden/>
    <w:unhideWhenUsed/>
    <w:rsid w:val="0030517F"/>
    <w:rPr>
      <w:rFonts w:eastAsiaTheme="minorHAnsi"/>
      <w:lang w:val="en-US" w:eastAsia="en-US"/>
    </w:rPr>
  </w:style>
  <w:style w:type="paragraph" w:customStyle="1" w:styleId="TitreUBP">
    <w:name w:val="Titre UBP"/>
    <w:basedOn w:val="Standard"/>
    <w:rsid w:val="00DD4F3A"/>
    <w:pPr>
      <w:spacing w:after="120" w:line="220" w:lineRule="exact"/>
    </w:pPr>
    <w:rPr>
      <w:rFonts w:ascii="Arial" w:eastAsiaTheme="minorHAnsi" w:hAnsi="Arial" w:cs="Arial"/>
      <w:b/>
      <w:bCs/>
      <w:color w:val="000000"/>
      <w:spacing w:val="-4"/>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5595">
      <w:bodyDiv w:val="1"/>
      <w:marLeft w:val="0"/>
      <w:marRight w:val="0"/>
      <w:marTop w:val="0"/>
      <w:marBottom w:val="0"/>
      <w:divBdr>
        <w:top w:val="none" w:sz="0" w:space="0" w:color="auto"/>
        <w:left w:val="none" w:sz="0" w:space="0" w:color="auto"/>
        <w:bottom w:val="none" w:sz="0" w:space="0" w:color="auto"/>
        <w:right w:val="none" w:sz="0" w:space="0" w:color="auto"/>
      </w:divBdr>
    </w:div>
    <w:div w:id="626817819">
      <w:bodyDiv w:val="1"/>
      <w:marLeft w:val="0"/>
      <w:marRight w:val="0"/>
      <w:marTop w:val="0"/>
      <w:marBottom w:val="0"/>
      <w:divBdr>
        <w:top w:val="none" w:sz="0" w:space="0" w:color="auto"/>
        <w:left w:val="none" w:sz="0" w:space="0" w:color="auto"/>
        <w:bottom w:val="none" w:sz="0" w:space="0" w:color="auto"/>
        <w:right w:val="none" w:sz="0" w:space="0" w:color="auto"/>
      </w:divBdr>
    </w:div>
    <w:div w:id="770973047">
      <w:bodyDiv w:val="1"/>
      <w:marLeft w:val="0"/>
      <w:marRight w:val="0"/>
      <w:marTop w:val="0"/>
      <w:marBottom w:val="0"/>
      <w:divBdr>
        <w:top w:val="none" w:sz="0" w:space="0" w:color="auto"/>
        <w:left w:val="none" w:sz="0" w:space="0" w:color="auto"/>
        <w:bottom w:val="none" w:sz="0" w:space="0" w:color="auto"/>
        <w:right w:val="none" w:sz="0" w:space="0" w:color="auto"/>
      </w:divBdr>
    </w:div>
    <w:div w:id="1430269705">
      <w:bodyDiv w:val="1"/>
      <w:marLeft w:val="0"/>
      <w:marRight w:val="0"/>
      <w:marTop w:val="0"/>
      <w:marBottom w:val="0"/>
      <w:divBdr>
        <w:top w:val="none" w:sz="0" w:space="0" w:color="auto"/>
        <w:left w:val="none" w:sz="0" w:space="0" w:color="auto"/>
        <w:bottom w:val="none" w:sz="0" w:space="0" w:color="auto"/>
        <w:right w:val="none" w:sz="0" w:space="0" w:color="auto"/>
      </w:divBdr>
    </w:div>
    <w:div w:id="1529415419">
      <w:bodyDiv w:val="1"/>
      <w:marLeft w:val="0"/>
      <w:marRight w:val="0"/>
      <w:marTop w:val="0"/>
      <w:marBottom w:val="0"/>
      <w:divBdr>
        <w:top w:val="none" w:sz="0" w:space="0" w:color="auto"/>
        <w:left w:val="none" w:sz="0" w:space="0" w:color="auto"/>
        <w:bottom w:val="none" w:sz="0" w:space="0" w:color="auto"/>
        <w:right w:val="none" w:sz="0" w:space="0" w:color="auto"/>
      </w:divBdr>
    </w:div>
    <w:div w:id="19210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schuster@ubp.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tnersgroup.com" TargetMode="External"/><Relationship Id="rId5" Type="http://schemas.openxmlformats.org/officeDocument/2006/relationships/webSettings" Target="webSettings.xml"/><Relationship Id="rId10" Type="http://schemas.openxmlformats.org/officeDocument/2006/relationships/hyperlink" Target="http://www.ubp.com" TargetMode="External"/><Relationship Id="rId4" Type="http://schemas.openxmlformats.org/officeDocument/2006/relationships/settings" Target="settings.xml"/><Relationship Id="rId9" Type="http://schemas.openxmlformats.org/officeDocument/2006/relationships/hyperlink" Target="mailto:maude.hug@ubp.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0D61-FA59-48CB-90F3-EBAFB592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4833</Characters>
  <Application>Microsoft Office Word</Application>
  <DocSecurity>4</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Communiqué de presse</vt:lpstr>
      <vt:lpstr>Communiqué de presse</vt:lpstr>
      <vt:lpstr>Communiqué de presse</vt:lpstr>
    </vt:vector>
  </TitlesOfParts>
  <Company>Union Bancaire Privée</Company>
  <LinksUpToDate>false</LinksUpToDate>
  <CharactersWithSpaces>5588</CharactersWithSpaces>
  <SharedDoc>false</SharedDoc>
  <HLinks>
    <vt:vector size="12" baseType="variant">
      <vt:variant>
        <vt:i4>2097267</vt:i4>
      </vt:variant>
      <vt:variant>
        <vt:i4>3</vt:i4>
      </vt:variant>
      <vt:variant>
        <vt:i4>0</vt:i4>
      </vt:variant>
      <vt:variant>
        <vt:i4>5</vt:i4>
      </vt:variant>
      <vt:variant>
        <vt:lpwstr>http://www.ubp.com/</vt:lpwstr>
      </vt:variant>
      <vt:variant>
        <vt:lpwstr/>
      </vt:variant>
      <vt:variant>
        <vt:i4>1966187</vt:i4>
      </vt:variant>
      <vt:variant>
        <vt:i4>0</vt:i4>
      </vt:variant>
      <vt:variant>
        <vt:i4>0</vt:i4>
      </vt:variant>
      <vt:variant>
        <vt:i4>5</vt:i4>
      </vt:variant>
      <vt:variant>
        <vt:lpwstr>mailto:bernard.schuster@ubp.ch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SCHUSTER Bernard</dc:creator>
  <cp:lastModifiedBy>Oliver Seifried</cp:lastModifiedBy>
  <cp:revision>2</cp:revision>
  <cp:lastPrinted>2017-01-06T14:30:00Z</cp:lastPrinted>
  <dcterms:created xsi:type="dcterms:W3CDTF">2017-01-12T15:03:00Z</dcterms:created>
  <dcterms:modified xsi:type="dcterms:W3CDTF">2017-01-12T15:03:00Z</dcterms:modified>
</cp:coreProperties>
</file>